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9C" w:rsidRPr="003126BC" w:rsidRDefault="00EE3E32" w:rsidP="0087321B">
      <w:pPr>
        <w:spacing w:after="0" w:line="240" w:lineRule="auto"/>
        <w:rPr>
          <w:rFonts w:ascii="Arial" w:hAnsi="Arial" w:cs="Arial"/>
          <w:b/>
          <w:sz w:val="44"/>
          <w:szCs w:val="44"/>
        </w:rPr>
      </w:pPr>
      <w:r>
        <w:rPr>
          <w:rFonts w:ascii="Arial" w:hAnsi="Arial" w:cs="Arial"/>
          <w:b/>
          <w:noProof/>
          <w:color w:val="002060"/>
          <w:sz w:val="24"/>
          <w:szCs w:val="24"/>
        </w:rPr>
        <mc:AlternateContent>
          <mc:Choice Requires="wpg">
            <w:drawing>
              <wp:anchor distT="0" distB="0" distL="114300" distR="114300" simplePos="0" relativeHeight="251658240" behindDoc="0" locked="0" layoutInCell="1" allowOverlap="1">
                <wp:simplePos x="0" y="0"/>
                <wp:positionH relativeFrom="column">
                  <wp:posOffset>106680</wp:posOffset>
                </wp:positionH>
                <wp:positionV relativeFrom="paragraph">
                  <wp:posOffset>-821055</wp:posOffset>
                </wp:positionV>
                <wp:extent cx="7331710" cy="3700780"/>
                <wp:effectExtent l="40005" t="0" r="6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1710" cy="3700780"/>
                          <a:chOff x="277" y="8873"/>
                          <a:chExt cx="11546" cy="5828"/>
                        </a:xfrm>
                      </wpg:grpSpPr>
                      <wps:wsp>
                        <wps:cNvPr id="5" name="Text Box 4"/>
                        <wps:cNvSpPr txBox="1">
                          <a:spLocks noChangeArrowheads="1"/>
                        </wps:cNvSpPr>
                        <wps:spPr bwMode="auto">
                          <a:xfrm>
                            <a:off x="277" y="9415"/>
                            <a:ext cx="8695" cy="1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2A3" w:rsidRPr="001C5387" w:rsidRDefault="001C12A3" w:rsidP="003126BC">
                              <w:pPr>
                                <w:spacing w:after="0" w:line="240" w:lineRule="auto"/>
                                <w:rPr>
                                  <w:rFonts w:ascii="Arial" w:hAnsi="Arial" w:cs="Arial"/>
                                  <w:sz w:val="72"/>
                                  <w:szCs w:val="72"/>
                                </w:rPr>
                              </w:pPr>
                              <w:r w:rsidRPr="001C5387">
                                <w:rPr>
                                  <w:rFonts w:ascii="Arial" w:hAnsi="Arial" w:cs="Arial"/>
                                  <w:b/>
                                  <w:color w:val="002060"/>
                                  <w:sz w:val="72"/>
                                  <w:szCs w:val="72"/>
                                </w:rPr>
                                <w:t xml:space="preserve">San Francisco Region </w:t>
                              </w:r>
                            </w:p>
                          </w:txbxContent>
                        </wps:txbx>
                        <wps:bodyPr rot="0" vert="horz" wrap="square" lIns="91440" tIns="45720" rIns="91440" bIns="45720" anchor="t" anchorCtr="0" upright="1">
                          <a:noAutofit/>
                        </wps:bodyPr>
                      </wps:wsp>
                      <wps:wsp>
                        <wps:cNvPr id="6" name="AutoShape 5"/>
                        <wps:cNvCnPr>
                          <a:cxnSpLocks noChangeShapeType="1"/>
                        </wps:cNvCnPr>
                        <wps:spPr bwMode="auto">
                          <a:xfrm>
                            <a:off x="277" y="10689"/>
                            <a:ext cx="11243" cy="0"/>
                          </a:xfrm>
                          <a:prstGeom prst="straightConnector1">
                            <a:avLst/>
                          </a:prstGeom>
                          <a:noFill/>
                          <a:ln w="76200">
                            <a:solidFill>
                              <a:srgbClr val="938953"/>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7940" y="11105"/>
                            <a:ext cx="3580" cy="3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2A3" w:rsidRDefault="00EE3E32" w:rsidP="003126BC">
                              <w:r>
                                <w:rPr>
                                  <w:noProof/>
                                </w:rPr>
                                <w:drawing>
                                  <wp:inline distT="0" distB="0" distL="0" distR="0">
                                    <wp:extent cx="2076450" cy="2333625"/>
                                    <wp:effectExtent l="0" t="0" r="0" b="0"/>
                                    <wp:docPr id="2" name="Picture 2" descr="tr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lly"/>
                                            <pic:cNvPicPr>
                                              <a:picLocks noChangeAspect="1" noChangeArrowheads="1"/>
                                            </pic:cNvPicPr>
                                          </pic:nvPicPr>
                                          <pic:blipFill>
                                            <a:blip r:embed="rId12">
                                              <a:extLst>
                                                <a:ext uri="{28A0092B-C50C-407E-A947-70E740481C1C}">
                                                  <a14:useLocalDpi xmlns:a14="http://schemas.microsoft.com/office/drawing/2010/main" val="0"/>
                                                </a:ext>
                                              </a:extLst>
                                            </a:blip>
                                            <a:srcRect l="18910" t="19678" r="25481" b="15562"/>
                                            <a:stretch>
                                              <a:fillRect/>
                                            </a:stretch>
                                          </pic:blipFill>
                                          <pic:spPr bwMode="auto">
                                            <a:xfrm>
                                              <a:off x="0" y="0"/>
                                              <a:ext cx="2076450" cy="2333625"/>
                                            </a:xfrm>
                                            <a:prstGeom prst="rect">
                                              <a:avLst/>
                                            </a:prstGeom>
                                            <a:noFill/>
                                            <a:ln>
                                              <a:noFill/>
                                            </a:ln>
                                          </pic:spPr>
                                        </pic:pic>
                                      </a:graphicData>
                                    </a:graphic>
                                  </wp:inline>
                                </w:drawing>
                              </w:r>
                            </w:p>
                            <w:p w:rsidR="001C12A3" w:rsidRDefault="001C12A3" w:rsidP="003126BC"/>
                            <w:p w:rsidR="001C12A3" w:rsidRDefault="001C12A3" w:rsidP="003126BC"/>
                          </w:txbxContent>
                        </wps:txbx>
                        <wps:bodyPr rot="0" vert="horz" wrap="square" lIns="91440" tIns="45720" rIns="91440" bIns="45720" anchor="t" anchorCtr="0" upright="1">
                          <a:noAutofit/>
                        </wps:bodyPr>
                      </wps:wsp>
                      <wps:wsp>
                        <wps:cNvPr id="9" name="Text Box 7"/>
                        <wps:cNvSpPr txBox="1">
                          <a:spLocks noChangeArrowheads="1"/>
                        </wps:cNvSpPr>
                        <wps:spPr bwMode="auto">
                          <a:xfrm>
                            <a:off x="8079" y="8873"/>
                            <a:ext cx="374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2A3" w:rsidRPr="00D058C5" w:rsidRDefault="00EE3E32" w:rsidP="003126BC">
                              <w:pPr>
                                <w:spacing w:after="0" w:line="240" w:lineRule="auto"/>
                                <w:rPr>
                                  <w:sz w:val="72"/>
                                  <w:szCs w:val="72"/>
                                </w:rPr>
                              </w:pPr>
                              <w:r>
                                <w:rPr>
                                  <w:rFonts w:ascii="Verdana" w:hAnsi="Verdana"/>
                                  <w:noProof/>
                                  <w:color w:val="0000FF"/>
                                </w:rPr>
                                <w:drawing>
                                  <wp:inline distT="0" distB="0" distL="0" distR="0">
                                    <wp:extent cx="2019300" cy="914400"/>
                                    <wp:effectExtent l="0" t="0" r="0" b="0"/>
                                    <wp:docPr id="4" name="Picture 9" descr="Link to New Employee Gui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 to New Employee Guid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914400"/>
                                            </a:xfrm>
                                            <a:prstGeom prst="rect">
                                              <a:avLst/>
                                            </a:prstGeom>
                                            <a:noFill/>
                                            <a:ln>
                                              <a:noFill/>
                                            </a:ln>
                                          </pic:spPr>
                                        </pic:pic>
                                      </a:graphicData>
                                    </a:graphic>
                                  </wp:inline>
                                </w:drawing>
                              </w:r>
                            </w:p>
                            <w:p w:rsidR="001C12A3" w:rsidRDefault="001C12A3" w:rsidP="003126BC"/>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4pt;margin-top:-64.65pt;width:577.3pt;height:291.4pt;z-index:251658240" coordorigin="277,8873" coordsize="11546,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">
                <v:shapetype id="_x0000_t202" coordsize="21600,21600" o:spt="202" path="m,l,21600r21600,l21600,xe">
                  <v:stroke joinstyle="miter"/>
                  <v:path gradientshapeok="t" o:connecttype="rect"/>
                </v:shapetype>
                <v:shape id="Text Box 4" o:spid="_x0000_s1027" type="#_x0000_t202" style="position:absolute;left:277;top:9415;width:8695;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12A3" w:rsidRPr="001C5387" w:rsidRDefault="001C12A3" w:rsidP="003126BC">
                        <w:pPr>
                          <w:spacing w:after="0" w:line="240" w:lineRule="auto"/>
                          <w:rPr>
                            <w:rFonts w:ascii="Arial" w:hAnsi="Arial" w:cs="Arial"/>
                            <w:sz w:val="72"/>
                            <w:szCs w:val="72"/>
                          </w:rPr>
                        </w:pPr>
                        <w:r w:rsidRPr="001C5387">
                          <w:rPr>
                            <w:rFonts w:ascii="Arial" w:hAnsi="Arial" w:cs="Arial"/>
                            <w:b/>
                            <w:color w:val="002060"/>
                            <w:sz w:val="72"/>
                            <w:szCs w:val="72"/>
                          </w:rPr>
                          <w:t xml:space="preserve">San Francisco Region </w:t>
                        </w:r>
                      </w:p>
                    </w:txbxContent>
                  </v:textbox>
                </v:shape>
                <v:shapetype id="_x0000_t32" coordsize="21600,21600" o:spt="32" o:oned="t" path="m,l21600,21600e" filled="f">
                  <v:path arrowok="t" fillok="f" o:connecttype="none"/>
                  <o:lock v:ext="edit" shapetype="t"/>
                </v:shapetype>
                <v:shape id="AutoShape 5" o:spid="_x0000_s1028" type="#_x0000_t32" style="position:absolute;left:277;top:10689;width:112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7sUAAADaAAAADwAAAGRycy9kb3ducmV2LnhtbESP3WrCQBSE7wt9h+UUvKubilhJ3QQR&#10;FLFg0Vbs5TF78kOzZ2N2G+Pbd4WCl8PMfMPM0t7UoqPWVZYVvAwjEMSZ1RUXCr4+l89TEM4ja6wt&#10;k4IrOUiTx4cZxtpeeEfd3hciQNjFqKD0vomldFlJBt3QNsTBy21r0AfZFlK3eAlwU8tRFE2kwYrD&#10;QokNLUrKfva/RsH6tNnmh83r+NyNXH78/ujfV7RTavDUz99AeOr9PfzfXmsFE7hdCTdAJ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j7sUAAADaAAAADwAAAAAAAAAA&#10;AAAAAAChAgAAZHJzL2Rvd25yZXYueG1sUEsFBgAAAAAEAAQA+QAAAJMDAAAAAA==&#10;" strokecolor="#938953" strokeweight="6pt">
                  <v:shadow on="t"/>
                </v:shape>
                <v:shape id="Text Box 6" o:spid="_x0000_s1029" type="#_x0000_t202" style="position:absolute;left:7940;top:11105;width:3580;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C12A3" w:rsidRDefault="00EE3E32" w:rsidP="003126BC">
                        <w:r>
                          <w:rPr>
                            <w:noProof/>
                          </w:rPr>
                          <w:drawing>
                            <wp:inline distT="0" distB="0" distL="0" distR="0">
                              <wp:extent cx="2076450" cy="2333625"/>
                              <wp:effectExtent l="0" t="0" r="0" b="0"/>
                              <wp:docPr id="2" name="Picture 2" descr="tr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lly"/>
                                      <pic:cNvPicPr>
                                        <a:picLocks noChangeAspect="1" noChangeArrowheads="1"/>
                                      </pic:cNvPicPr>
                                    </pic:nvPicPr>
                                    <pic:blipFill>
                                      <a:blip r:embed="rId12">
                                        <a:extLst>
                                          <a:ext uri="{28A0092B-C50C-407E-A947-70E740481C1C}">
                                            <a14:useLocalDpi xmlns:a14="http://schemas.microsoft.com/office/drawing/2010/main" val="0"/>
                                          </a:ext>
                                        </a:extLst>
                                      </a:blip>
                                      <a:srcRect l="18910" t="19678" r="25481" b="15562"/>
                                      <a:stretch>
                                        <a:fillRect/>
                                      </a:stretch>
                                    </pic:blipFill>
                                    <pic:spPr bwMode="auto">
                                      <a:xfrm>
                                        <a:off x="0" y="0"/>
                                        <a:ext cx="2076450" cy="2333625"/>
                                      </a:xfrm>
                                      <a:prstGeom prst="rect">
                                        <a:avLst/>
                                      </a:prstGeom>
                                      <a:noFill/>
                                      <a:ln>
                                        <a:noFill/>
                                      </a:ln>
                                    </pic:spPr>
                                  </pic:pic>
                                </a:graphicData>
                              </a:graphic>
                            </wp:inline>
                          </w:drawing>
                        </w:r>
                      </w:p>
                      <w:p w:rsidR="001C12A3" w:rsidRDefault="001C12A3" w:rsidP="003126BC"/>
                      <w:p w:rsidR="001C12A3" w:rsidRDefault="001C12A3" w:rsidP="003126BC"/>
                    </w:txbxContent>
                  </v:textbox>
                </v:shape>
                <v:shape id="Text Box 7" o:spid="_x0000_s1030" type="#_x0000_t202" style="position:absolute;left:8079;top:8873;width:3744;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1C12A3" w:rsidRPr="00D058C5" w:rsidRDefault="00EE3E32" w:rsidP="003126BC">
                        <w:pPr>
                          <w:spacing w:after="0" w:line="240" w:lineRule="auto"/>
                          <w:rPr>
                            <w:sz w:val="72"/>
                            <w:szCs w:val="72"/>
                          </w:rPr>
                        </w:pPr>
                        <w:r>
                          <w:rPr>
                            <w:rFonts w:ascii="Verdana" w:hAnsi="Verdana"/>
                            <w:noProof/>
                            <w:color w:val="0000FF"/>
                          </w:rPr>
                          <w:drawing>
                            <wp:inline distT="0" distB="0" distL="0" distR="0">
                              <wp:extent cx="2019300" cy="914400"/>
                              <wp:effectExtent l="0" t="0" r="0" b="0"/>
                              <wp:docPr id="4" name="Picture 9" descr="Link to New Employee Gui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 to New Employee Guid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914400"/>
                                      </a:xfrm>
                                      <a:prstGeom prst="rect">
                                        <a:avLst/>
                                      </a:prstGeom>
                                      <a:noFill/>
                                      <a:ln>
                                        <a:noFill/>
                                      </a:ln>
                                    </pic:spPr>
                                  </pic:pic>
                                </a:graphicData>
                              </a:graphic>
                            </wp:inline>
                          </w:drawing>
                        </w:r>
                      </w:p>
                      <w:p w:rsidR="001C12A3" w:rsidRDefault="001C12A3" w:rsidP="003126BC"/>
                    </w:txbxContent>
                  </v:textbox>
                </v:shape>
              </v:group>
            </w:pict>
          </mc:Fallback>
        </mc:AlternateContent>
      </w:r>
      <w:r w:rsidR="001A2EA9" w:rsidRPr="003126BC">
        <w:rPr>
          <w:rFonts w:ascii="Arial" w:hAnsi="Arial" w:cs="Arial"/>
          <w:b/>
          <w:sz w:val="44"/>
          <w:szCs w:val="44"/>
        </w:rPr>
        <w:br w:type="page"/>
      </w:r>
    </w:p>
    <w:p w:rsidR="003F509C" w:rsidRPr="003126BC" w:rsidRDefault="003F509C">
      <w:pPr>
        <w:spacing w:after="0" w:line="240" w:lineRule="auto"/>
        <w:rPr>
          <w:rFonts w:ascii="Arial" w:hAnsi="Arial" w:cs="Arial"/>
          <w:b/>
          <w:sz w:val="44"/>
          <w:szCs w:val="44"/>
        </w:rPr>
      </w:pPr>
    </w:p>
    <w:p w:rsidR="003F509C" w:rsidRPr="003126BC" w:rsidRDefault="003F509C">
      <w:pPr>
        <w:spacing w:after="0" w:line="240" w:lineRule="auto"/>
        <w:rPr>
          <w:rFonts w:ascii="Arial" w:hAnsi="Arial" w:cs="Arial"/>
          <w:b/>
          <w:sz w:val="44"/>
          <w:szCs w:val="44"/>
        </w:rPr>
      </w:pPr>
    </w:p>
    <w:p w:rsidR="003F509C" w:rsidRPr="003126BC" w:rsidRDefault="003F509C">
      <w:pPr>
        <w:spacing w:after="0" w:line="240" w:lineRule="auto"/>
        <w:rPr>
          <w:rFonts w:ascii="Arial" w:hAnsi="Arial" w:cs="Arial"/>
          <w:b/>
          <w:sz w:val="44"/>
          <w:szCs w:val="44"/>
        </w:rPr>
      </w:pPr>
    </w:p>
    <w:p w:rsidR="003F509C" w:rsidRPr="003126BC" w:rsidRDefault="003F509C">
      <w:pPr>
        <w:spacing w:after="0" w:line="240" w:lineRule="auto"/>
        <w:rPr>
          <w:rFonts w:ascii="Arial" w:hAnsi="Arial" w:cs="Arial"/>
          <w:b/>
          <w:sz w:val="44"/>
          <w:szCs w:val="44"/>
        </w:rPr>
      </w:pPr>
    </w:p>
    <w:p w:rsidR="003F509C" w:rsidRPr="003126BC" w:rsidRDefault="003F509C">
      <w:pPr>
        <w:spacing w:after="0" w:line="240" w:lineRule="auto"/>
        <w:rPr>
          <w:rFonts w:ascii="Arial" w:hAnsi="Arial" w:cs="Arial"/>
          <w:b/>
          <w:sz w:val="44"/>
          <w:szCs w:val="44"/>
        </w:rPr>
      </w:pPr>
    </w:p>
    <w:p w:rsidR="003F509C" w:rsidRPr="003126BC" w:rsidRDefault="003F509C">
      <w:pPr>
        <w:spacing w:after="0" w:line="240" w:lineRule="auto"/>
        <w:rPr>
          <w:rFonts w:ascii="Arial" w:hAnsi="Arial" w:cs="Arial"/>
          <w:b/>
          <w:sz w:val="44"/>
          <w:szCs w:val="44"/>
        </w:rPr>
      </w:pPr>
    </w:p>
    <w:p w:rsidR="003F509C" w:rsidRPr="003126BC" w:rsidRDefault="003F509C" w:rsidP="003F509C">
      <w:pPr>
        <w:spacing w:after="0" w:line="240" w:lineRule="auto"/>
        <w:jc w:val="center"/>
        <w:rPr>
          <w:rFonts w:ascii="Arial" w:hAnsi="Arial" w:cs="Arial"/>
          <w:sz w:val="44"/>
          <w:szCs w:val="44"/>
        </w:rPr>
      </w:pPr>
      <w:r w:rsidRPr="003126BC">
        <w:rPr>
          <w:rFonts w:ascii="Arial" w:hAnsi="Arial" w:cs="Arial"/>
          <w:sz w:val="44"/>
          <w:szCs w:val="44"/>
        </w:rPr>
        <w:t>This page intentionally left blank</w:t>
      </w:r>
    </w:p>
    <w:p w:rsidR="009A7269" w:rsidRPr="003126BC" w:rsidRDefault="0043499D">
      <w:pPr>
        <w:spacing w:after="0" w:line="240" w:lineRule="auto"/>
        <w:rPr>
          <w:rFonts w:ascii="Arial" w:hAnsi="Arial" w:cs="Arial"/>
          <w:b/>
          <w:sz w:val="44"/>
          <w:szCs w:val="44"/>
        </w:rPr>
        <w:sectPr w:rsidR="009A7269" w:rsidRPr="003126BC" w:rsidSect="0087321B">
          <w:footerReference w:type="default" r:id="rId15"/>
          <w:pgSz w:w="12240" w:h="15840"/>
          <w:pgMar w:top="4320" w:right="432" w:bottom="1440" w:left="288" w:header="720" w:footer="720" w:gutter="0"/>
          <w:pgNumType w:start="1"/>
          <w:cols w:space="720"/>
          <w:docGrid w:linePitch="360"/>
        </w:sectPr>
      </w:pPr>
      <w:r w:rsidRPr="003126BC">
        <w:rPr>
          <w:rFonts w:ascii="Arial" w:hAnsi="Arial" w:cs="Arial"/>
          <w:b/>
          <w:sz w:val="44"/>
          <w:szCs w:val="44"/>
        </w:rPr>
        <w:br w:type="page"/>
      </w:r>
    </w:p>
    <w:p w:rsidR="00FC5536" w:rsidRPr="003126BC" w:rsidRDefault="00FC5536" w:rsidP="003126BC">
      <w:pPr>
        <w:shd w:val="clear" w:color="auto" w:fill="95B3D7" w:themeFill="accent1" w:themeFillTint="99"/>
        <w:spacing w:after="0"/>
        <w:jc w:val="center"/>
        <w:rPr>
          <w:rFonts w:ascii="Arial" w:hAnsi="Arial" w:cs="Arial"/>
          <w:b/>
          <w:sz w:val="44"/>
          <w:szCs w:val="44"/>
        </w:rPr>
      </w:pPr>
      <w:r w:rsidRPr="003126BC">
        <w:rPr>
          <w:rFonts w:ascii="Arial" w:hAnsi="Arial" w:cs="Arial"/>
          <w:b/>
          <w:sz w:val="44"/>
          <w:szCs w:val="44"/>
        </w:rPr>
        <w:t>WELCOME ABOARD!</w:t>
      </w:r>
    </w:p>
    <w:p w:rsidR="00590E05" w:rsidRPr="003126BC" w:rsidRDefault="00590E05" w:rsidP="00590E05">
      <w:pPr>
        <w:spacing w:after="0"/>
        <w:rPr>
          <w:rFonts w:ascii="Arial" w:hAnsi="Arial" w:cs="Arial"/>
          <w:sz w:val="24"/>
          <w:szCs w:val="24"/>
        </w:rPr>
      </w:pPr>
    </w:p>
    <w:p w:rsidR="00590E05" w:rsidRPr="003126BC" w:rsidRDefault="00590E05" w:rsidP="00590E05">
      <w:pPr>
        <w:spacing w:after="0"/>
        <w:rPr>
          <w:rFonts w:ascii="Arial" w:hAnsi="Arial" w:cs="Arial"/>
          <w:sz w:val="24"/>
          <w:szCs w:val="24"/>
        </w:rPr>
      </w:pPr>
      <w:r w:rsidRPr="003126BC">
        <w:rPr>
          <w:rFonts w:ascii="Arial" w:hAnsi="Arial" w:cs="Arial"/>
          <w:sz w:val="24"/>
          <w:szCs w:val="24"/>
        </w:rPr>
        <w:t xml:space="preserve">Welcome to </w:t>
      </w:r>
      <w:r w:rsidR="00EE65A6" w:rsidRPr="003126BC">
        <w:rPr>
          <w:rFonts w:ascii="Arial" w:hAnsi="Arial" w:cs="Arial"/>
          <w:sz w:val="24"/>
          <w:szCs w:val="24"/>
        </w:rPr>
        <w:t xml:space="preserve">the </w:t>
      </w:r>
      <w:r w:rsidRPr="003126BC">
        <w:rPr>
          <w:rFonts w:ascii="Arial" w:hAnsi="Arial" w:cs="Arial"/>
          <w:sz w:val="24"/>
          <w:szCs w:val="24"/>
        </w:rPr>
        <w:t>S</w:t>
      </w:r>
      <w:r w:rsidR="00613808" w:rsidRPr="003126BC">
        <w:rPr>
          <w:rFonts w:ascii="Arial" w:hAnsi="Arial" w:cs="Arial"/>
          <w:sz w:val="24"/>
          <w:szCs w:val="24"/>
        </w:rPr>
        <w:t xml:space="preserve">ocial </w:t>
      </w:r>
      <w:r w:rsidRPr="003126BC">
        <w:rPr>
          <w:rFonts w:ascii="Arial" w:hAnsi="Arial" w:cs="Arial"/>
          <w:sz w:val="24"/>
          <w:szCs w:val="24"/>
        </w:rPr>
        <w:t>S</w:t>
      </w:r>
      <w:r w:rsidR="00613808" w:rsidRPr="003126BC">
        <w:rPr>
          <w:rFonts w:ascii="Arial" w:hAnsi="Arial" w:cs="Arial"/>
          <w:sz w:val="24"/>
          <w:szCs w:val="24"/>
        </w:rPr>
        <w:t xml:space="preserve">ecurity </w:t>
      </w:r>
      <w:r w:rsidRPr="003126BC">
        <w:rPr>
          <w:rFonts w:ascii="Arial" w:hAnsi="Arial" w:cs="Arial"/>
          <w:sz w:val="24"/>
          <w:szCs w:val="24"/>
        </w:rPr>
        <w:t>A</w:t>
      </w:r>
      <w:r w:rsidR="00613808" w:rsidRPr="003126BC">
        <w:rPr>
          <w:rFonts w:ascii="Arial" w:hAnsi="Arial" w:cs="Arial"/>
          <w:sz w:val="24"/>
          <w:szCs w:val="24"/>
        </w:rPr>
        <w:t>dministration (SSA)</w:t>
      </w:r>
      <w:r w:rsidR="003126BC">
        <w:rPr>
          <w:rFonts w:ascii="Arial" w:hAnsi="Arial" w:cs="Arial"/>
          <w:sz w:val="24"/>
          <w:szCs w:val="24"/>
        </w:rPr>
        <w:t>.  T</w:t>
      </w:r>
      <w:r w:rsidR="003B24F4" w:rsidRPr="003126BC">
        <w:rPr>
          <w:rFonts w:ascii="Arial" w:hAnsi="Arial" w:cs="Arial"/>
          <w:sz w:val="24"/>
          <w:szCs w:val="24"/>
        </w:rPr>
        <w:t xml:space="preserve">he </w:t>
      </w:r>
      <w:r w:rsidR="009A7269" w:rsidRPr="003126BC">
        <w:rPr>
          <w:rFonts w:ascii="Arial" w:hAnsi="Arial" w:cs="Arial"/>
          <w:sz w:val="24"/>
          <w:szCs w:val="24"/>
        </w:rPr>
        <w:t xml:space="preserve">San Francisco Region </w:t>
      </w:r>
      <w:r w:rsidRPr="003126BC">
        <w:rPr>
          <w:rFonts w:ascii="Arial" w:hAnsi="Arial" w:cs="Arial"/>
          <w:sz w:val="24"/>
          <w:szCs w:val="24"/>
        </w:rPr>
        <w:t xml:space="preserve">New Employee Guide </w:t>
      </w:r>
      <w:r w:rsidR="00100A2F" w:rsidRPr="003126BC">
        <w:rPr>
          <w:rFonts w:ascii="Arial" w:hAnsi="Arial" w:cs="Arial"/>
          <w:sz w:val="24"/>
          <w:szCs w:val="24"/>
        </w:rPr>
        <w:t xml:space="preserve">is designed </w:t>
      </w:r>
      <w:r w:rsidRPr="003126BC">
        <w:rPr>
          <w:rFonts w:ascii="Arial" w:hAnsi="Arial" w:cs="Arial"/>
          <w:sz w:val="24"/>
          <w:szCs w:val="24"/>
        </w:rPr>
        <w:t xml:space="preserve">to serve as an introduction to SSA and to provide resources that will help you make a smooth transition into your new role.  </w:t>
      </w:r>
      <w:r w:rsidR="00EE65A6" w:rsidRPr="003126BC">
        <w:rPr>
          <w:rFonts w:ascii="Arial" w:hAnsi="Arial" w:cs="Arial"/>
          <w:sz w:val="24"/>
          <w:szCs w:val="24"/>
        </w:rPr>
        <w:t>The</w:t>
      </w:r>
      <w:r w:rsidRPr="003126BC">
        <w:rPr>
          <w:rFonts w:ascii="Arial" w:hAnsi="Arial" w:cs="Arial"/>
          <w:sz w:val="24"/>
          <w:szCs w:val="24"/>
        </w:rPr>
        <w:t xml:space="preserve"> guide contains both orientation and onboarding topics.  Onboarding is the process of integrating you into your new work environment, and orientation is just an introduction piece of the process.</w:t>
      </w:r>
    </w:p>
    <w:p w:rsidR="00590E05" w:rsidRPr="003126BC" w:rsidRDefault="00590E05" w:rsidP="00590E05">
      <w:pPr>
        <w:spacing w:after="0"/>
        <w:rPr>
          <w:rFonts w:ascii="Arial" w:hAnsi="Arial" w:cs="Arial"/>
          <w:sz w:val="24"/>
          <w:szCs w:val="24"/>
        </w:rPr>
      </w:pPr>
    </w:p>
    <w:p w:rsidR="00590E05" w:rsidRDefault="00761FAA" w:rsidP="00590E05">
      <w:pPr>
        <w:spacing w:after="0"/>
        <w:rPr>
          <w:rFonts w:ascii="Arial" w:hAnsi="Arial" w:cs="Arial"/>
          <w:sz w:val="24"/>
          <w:szCs w:val="24"/>
        </w:rPr>
      </w:pPr>
      <w:r w:rsidRPr="003126BC">
        <w:rPr>
          <w:rFonts w:ascii="Arial" w:hAnsi="Arial" w:cs="Arial"/>
          <w:color w:val="000000" w:themeColor="text1"/>
          <w:sz w:val="24"/>
          <w:szCs w:val="24"/>
        </w:rPr>
        <w:t>This guide will assist you in managing your own development and optimizing your career with SSA.</w:t>
      </w:r>
      <w:r w:rsidR="00590E05" w:rsidRPr="003126BC">
        <w:rPr>
          <w:rFonts w:ascii="Arial" w:hAnsi="Arial" w:cs="Arial"/>
          <w:sz w:val="24"/>
          <w:szCs w:val="24"/>
        </w:rPr>
        <w:t xml:space="preserve">  Members of management and your mentor will be actively involved throughout the process and will </w:t>
      </w:r>
      <w:r w:rsidR="00100A2F" w:rsidRPr="003126BC">
        <w:rPr>
          <w:rFonts w:ascii="Arial" w:hAnsi="Arial" w:cs="Arial"/>
          <w:sz w:val="24"/>
          <w:szCs w:val="24"/>
        </w:rPr>
        <w:t xml:space="preserve">be available to answer your </w:t>
      </w:r>
      <w:r w:rsidR="00590E05" w:rsidRPr="003126BC">
        <w:rPr>
          <w:rFonts w:ascii="Arial" w:hAnsi="Arial" w:cs="Arial"/>
          <w:sz w:val="24"/>
          <w:szCs w:val="24"/>
        </w:rPr>
        <w:t>questions.</w:t>
      </w:r>
    </w:p>
    <w:p w:rsidR="003126BC" w:rsidRDefault="003126BC" w:rsidP="00590E05">
      <w:pPr>
        <w:spacing w:after="0"/>
        <w:rPr>
          <w:rFonts w:ascii="Arial" w:hAnsi="Arial" w:cs="Arial"/>
          <w:sz w:val="24"/>
          <w:szCs w:val="24"/>
        </w:rPr>
      </w:pPr>
    </w:p>
    <w:p w:rsidR="003126BC" w:rsidRDefault="003126BC" w:rsidP="003126BC">
      <w:pPr>
        <w:spacing w:after="0"/>
        <w:rPr>
          <w:rFonts w:ascii="Arial" w:hAnsi="Arial" w:cs="Arial"/>
          <w:sz w:val="24"/>
          <w:szCs w:val="24"/>
        </w:rPr>
      </w:pPr>
      <w:r w:rsidRPr="003126BC">
        <w:rPr>
          <w:rFonts w:ascii="Arial" w:hAnsi="Arial" w:cs="Arial"/>
          <w:sz w:val="24"/>
          <w:szCs w:val="24"/>
        </w:rPr>
        <w:t>Please note that not all items and timeframes in the guide will apply to you.  If in doubt, check with your supervisor.</w:t>
      </w:r>
    </w:p>
    <w:p w:rsidR="003126BC" w:rsidRPr="003126BC" w:rsidRDefault="003126BC" w:rsidP="003126BC">
      <w:pPr>
        <w:spacing w:after="0"/>
        <w:rPr>
          <w:rFonts w:ascii="Arial" w:hAnsi="Arial" w:cs="Arial"/>
          <w:sz w:val="24"/>
          <w:szCs w:val="24"/>
        </w:rPr>
      </w:pPr>
    </w:p>
    <w:p w:rsidR="003126BC" w:rsidRPr="003126BC" w:rsidRDefault="003126BC" w:rsidP="003126BC">
      <w:pPr>
        <w:shd w:val="clear" w:color="auto" w:fill="95B3D7" w:themeFill="accent1" w:themeFillTint="99"/>
        <w:spacing w:after="0"/>
        <w:rPr>
          <w:rFonts w:ascii="Arial" w:hAnsi="Arial" w:cs="Arial"/>
          <w:sz w:val="24"/>
          <w:szCs w:val="24"/>
        </w:rPr>
      </w:pPr>
    </w:p>
    <w:p w:rsidR="003126BC" w:rsidRPr="003126BC" w:rsidRDefault="003126BC" w:rsidP="003126BC">
      <w:pPr>
        <w:shd w:val="clear" w:color="auto" w:fill="95B3D7" w:themeFill="accent1" w:themeFillTint="99"/>
        <w:spacing w:after="0"/>
        <w:jc w:val="center"/>
        <w:rPr>
          <w:rFonts w:ascii="Arial" w:hAnsi="Arial" w:cs="Arial"/>
          <w:b/>
          <w:sz w:val="32"/>
          <w:szCs w:val="32"/>
        </w:rPr>
      </w:pPr>
      <w:r>
        <w:rPr>
          <w:rFonts w:ascii="Arial" w:hAnsi="Arial" w:cs="Arial"/>
          <w:b/>
          <w:sz w:val="32"/>
          <w:szCs w:val="32"/>
        </w:rPr>
        <w:t>Your managers and supervisors will review this information with you.</w:t>
      </w:r>
    </w:p>
    <w:p w:rsidR="003126BC" w:rsidRDefault="003126BC" w:rsidP="00590E05">
      <w:pPr>
        <w:spacing w:after="0"/>
        <w:rPr>
          <w:rFonts w:ascii="Arial" w:hAnsi="Arial" w:cs="Arial"/>
          <w:sz w:val="24"/>
          <w:szCs w:val="24"/>
        </w:rPr>
      </w:pPr>
    </w:p>
    <w:p w:rsidR="003B4794" w:rsidRDefault="003B4794" w:rsidP="00590E05">
      <w:pPr>
        <w:spacing w:after="0"/>
        <w:rPr>
          <w:rFonts w:ascii="Arial" w:hAnsi="Arial" w:cs="Arial"/>
          <w:sz w:val="24"/>
          <w:szCs w:val="24"/>
        </w:rPr>
      </w:pPr>
    </w:p>
    <w:p w:rsidR="003126BC" w:rsidRDefault="003126BC" w:rsidP="00590E05">
      <w:pPr>
        <w:spacing w:after="0"/>
        <w:rPr>
          <w:rFonts w:ascii="Arial" w:hAnsi="Arial" w:cs="Arial"/>
          <w:sz w:val="24"/>
          <w:szCs w:val="24"/>
        </w:rPr>
      </w:pPr>
      <w:r>
        <w:rPr>
          <w:rFonts w:ascii="Arial" w:hAnsi="Arial" w:cs="Arial"/>
          <w:sz w:val="24"/>
          <w:szCs w:val="24"/>
        </w:rPr>
        <w:t xml:space="preserve">As soon as you can, take a look at the </w:t>
      </w:r>
      <w:hyperlink r:id="rId16" w:history="1">
        <w:r w:rsidRPr="003126BC">
          <w:rPr>
            <w:rStyle w:val="Hyperlink"/>
            <w:rFonts w:ascii="Arial" w:hAnsi="Arial" w:cs="Arial"/>
            <w:sz w:val="24"/>
            <w:szCs w:val="24"/>
          </w:rPr>
          <w:t>San Francisco Region Employee Website</w:t>
        </w:r>
      </w:hyperlink>
      <w:r w:rsidRPr="003126BC">
        <w:rPr>
          <w:rFonts w:ascii="Arial" w:hAnsi="Arial" w:cs="Arial"/>
          <w:sz w:val="24"/>
          <w:szCs w:val="24"/>
        </w:rPr>
        <w:t>.</w:t>
      </w:r>
      <w:r>
        <w:rPr>
          <w:rFonts w:ascii="Arial" w:hAnsi="Arial" w:cs="Arial"/>
          <w:sz w:val="24"/>
          <w:szCs w:val="24"/>
        </w:rPr>
        <w:t xml:space="preserve">  This site will provide you with an introduction to many topics of importance to new and seasoned employees, and it will serve as a resource throughout your SSA career.  Many of the links below are also available on the website </w:t>
      </w:r>
      <w:r w:rsidR="003B4794">
        <w:rPr>
          <w:rFonts w:ascii="Arial" w:hAnsi="Arial" w:cs="Arial"/>
          <w:sz w:val="24"/>
          <w:szCs w:val="24"/>
        </w:rPr>
        <w:t>to</w:t>
      </w:r>
      <w:r>
        <w:rPr>
          <w:rFonts w:ascii="Arial" w:hAnsi="Arial" w:cs="Arial"/>
          <w:sz w:val="24"/>
          <w:szCs w:val="24"/>
        </w:rPr>
        <w:t xml:space="preserve"> help you get onboard!</w:t>
      </w:r>
    </w:p>
    <w:p w:rsidR="003126BC" w:rsidRDefault="003126BC" w:rsidP="00590E05">
      <w:pPr>
        <w:spacing w:after="0"/>
        <w:rPr>
          <w:rFonts w:ascii="Arial" w:hAnsi="Arial" w:cs="Arial"/>
          <w:sz w:val="24"/>
          <w:szCs w:val="24"/>
        </w:rPr>
      </w:pPr>
    </w:p>
    <w:p w:rsidR="003126BC" w:rsidRDefault="003126BC" w:rsidP="003126BC">
      <w:pPr>
        <w:spacing w:after="0"/>
        <w:jc w:val="center"/>
        <w:rPr>
          <w:rFonts w:ascii="Arial" w:hAnsi="Arial" w:cs="Arial"/>
          <w:sz w:val="24"/>
          <w:szCs w:val="24"/>
        </w:rPr>
      </w:pPr>
      <w:r w:rsidRPr="003126BC">
        <w:rPr>
          <w:rFonts w:ascii="Arial" w:hAnsi="Arial" w:cs="Arial"/>
          <w:noProof/>
          <w:sz w:val="24"/>
          <w:szCs w:val="24"/>
        </w:rPr>
        <w:drawing>
          <wp:inline distT="0" distB="0" distL="0" distR="0">
            <wp:extent cx="1123950" cy="1019175"/>
            <wp:effectExtent l="19050" t="0" r="0" b="0"/>
            <wp:docPr id="8"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p w:rsidR="003126BC" w:rsidRDefault="003126BC" w:rsidP="003B24F4">
      <w:pPr>
        <w:spacing w:after="0"/>
        <w:rPr>
          <w:rFonts w:ascii="Arial" w:hAnsi="Arial" w:cs="Arial"/>
          <w:color w:val="000000"/>
          <w:sz w:val="24"/>
          <w:szCs w:val="24"/>
        </w:rPr>
      </w:pPr>
    </w:p>
    <w:p w:rsidR="003126BC" w:rsidRPr="003126BC" w:rsidRDefault="003126BC" w:rsidP="003B24F4">
      <w:pPr>
        <w:spacing w:after="0"/>
        <w:rPr>
          <w:rFonts w:ascii="Arial" w:hAnsi="Arial" w:cs="Arial"/>
          <w:color w:val="000000"/>
          <w:sz w:val="24"/>
          <w:szCs w:val="24"/>
        </w:rPr>
      </w:pPr>
    </w:p>
    <w:p w:rsidR="00590E05" w:rsidRPr="003126BC" w:rsidRDefault="00590E05" w:rsidP="003126BC">
      <w:pPr>
        <w:shd w:val="clear" w:color="auto" w:fill="D99594" w:themeFill="accent2" w:themeFillTint="99"/>
        <w:spacing w:after="0"/>
        <w:jc w:val="center"/>
        <w:rPr>
          <w:rFonts w:ascii="Arial" w:hAnsi="Arial" w:cs="Arial"/>
          <w:b/>
          <w:color w:val="000000"/>
          <w:sz w:val="32"/>
          <w:szCs w:val="32"/>
        </w:rPr>
      </w:pPr>
      <w:r w:rsidRPr="003126BC">
        <w:rPr>
          <w:rFonts w:ascii="Arial" w:hAnsi="Arial" w:cs="Arial"/>
          <w:b/>
          <w:color w:val="000000"/>
          <w:sz w:val="32"/>
          <w:szCs w:val="32"/>
        </w:rPr>
        <w:t>Mandatory Forms required within 5 days of employment</w:t>
      </w:r>
    </w:p>
    <w:p w:rsidR="00590E05" w:rsidRPr="003126BC" w:rsidRDefault="00590E05" w:rsidP="00590E05">
      <w:pPr>
        <w:spacing w:after="0"/>
        <w:rPr>
          <w:rFonts w:ascii="Arial" w:hAnsi="Arial" w:cs="Arial"/>
          <w:sz w:val="24"/>
          <w:szCs w:val="24"/>
        </w:rPr>
      </w:pPr>
    </w:p>
    <w:p w:rsidR="003126BC" w:rsidRPr="003126BC" w:rsidRDefault="00542AC4" w:rsidP="003126BC">
      <w:pPr>
        <w:pStyle w:val="ListParagraph"/>
        <w:numPr>
          <w:ilvl w:val="0"/>
          <w:numId w:val="7"/>
        </w:numPr>
        <w:spacing w:after="0" w:line="240" w:lineRule="auto"/>
        <w:rPr>
          <w:rFonts w:ascii="Arial" w:hAnsi="Arial" w:cs="Arial"/>
          <w:sz w:val="24"/>
          <w:szCs w:val="24"/>
        </w:rPr>
      </w:pPr>
      <w:hyperlink r:id="rId18" w:history="1">
        <w:r w:rsidR="00590E05" w:rsidRPr="003126BC">
          <w:rPr>
            <w:rStyle w:val="Hyperlink"/>
            <w:rFonts w:ascii="Arial" w:hAnsi="Arial" w:cs="Arial"/>
            <w:sz w:val="24"/>
            <w:szCs w:val="24"/>
          </w:rPr>
          <w:t>Appointment Affidavit</w:t>
        </w:r>
      </w:hyperlink>
      <w:r w:rsidR="00590E05" w:rsidRPr="003126BC">
        <w:rPr>
          <w:rFonts w:ascii="Arial" w:hAnsi="Arial" w:cs="Arial"/>
          <w:b/>
          <w:color w:val="244061"/>
          <w:sz w:val="24"/>
          <w:szCs w:val="24"/>
        </w:rPr>
        <w:t xml:space="preserve"> </w:t>
      </w:r>
      <w:r w:rsidR="00590E05" w:rsidRPr="003126BC">
        <w:rPr>
          <w:rFonts w:ascii="Arial" w:hAnsi="Arial" w:cs="Arial"/>
          <w:sz w:val="24"/>
          <w:szCs w:val="24"/>
        </w:rPr>
        <w:t>(Oath of Office)</w:t>
      </w:r>
      <w:r w:rsidR="00100A2F" w:rsidRPr="003126BC">
        <w:rPr>
          <w:rFonts w:ascii="Arial" w:hAnsi="Arial" w:cs="Arial"/>
          <w:sz w:val="24"/>
          <w:szCs w:val="24"/>
        </w:rPr>
        <w:t xml:space="preserve"> -</w:t>
      </w:r>
      <w:r w:rsidR="00FC5536" w:rsidRPr="003126BC">
        <w:rPr>
          <w:rFonts w:ascii="Arial" w:hAnsi="Arial" w:cs="Arial"/>
          <w:sz w:val="24"/>
          <w:szCs w:val="24"/>
        </w:rPr>
        <w:t xml:space="preserve"> </w:t>
      </w:r>
      <w:r w:rsidR="00BC575C" w:rsidRPr="003126BC">
        <w:rPr>
          <w:rFonts w:ascii="Arial" w:hAnsi="Arial" w:cs="Arial"/>
          <w:sz w:val="24"/>
          <w:szCs w:val="24"/>
        </w:rPr>
        <w:t>Your Manager will administer the Oath of Office to you</w:t>
      </w:r>
      <w:r w:rsidR="003126BC" w:rsidRPr="003126BC">
        <w:rPr>
          <w:rFonts w:ascii="Arial" w:hAnsi="Arial" w:cs="Arial"/>
          <w:sz w:val="24"/>
          <w:szCs w:val="24"/>
        </w:rPr>
        <w:t>.</w:t>
      </w:r>
      <w:r w:rsidR="00BC575C" w:rsidRPr="003126BC">
        <w:rPr>
          <w:rFonts w:ascii="Arial" w:hAnsi="Arial" w:cs="Arial"/>
          <w:sz w:val="24"/>
          <w:szCs w:val="24"/>
        </w:rPr>
        <w:t xml:space="preserve">  </w:t>
      </w:r>
      <w:r w:rsidR="003126BC" w:rsidRPr="003126BC">
        <w:rPr>
          <w:rFonts w:ascii="Arial" w:hAnsi="Arial" w:cs="Arial"/>
          <w:sz w:val="24"/>
          <w:szCs w:val="24"/>
        </w:rPr>
        <w:br w:type="page"/>
      </w:r>
    </w:p>
    <w:p w:rsidR="00590E05" w:rsidRPr="003126BC" w:rsidRDefault="00590E05" w:rsidP="00061B50">
      <w:pPr>
        <w:shd w:val="clear" w:color="auto" w:fill="D99594" w:themeFill="accent2" w:themeFillTint="99"/>
        <w:spacing w:after="0"/>
        <w:jc w:val="center"/>
        <w:rPr>
          <w:rFonts w:ascii="Arial" w:hAnsi="Arial" w:cs="Arial"/>
          <w:b/>
          <w:sz w:val="28"/>
          <w:szCs w:val="28"/>
        </w:rPr>
      </w:pPr>
      <w:r w:rsidRPr="003126BC">
        <w:rPr>
          <w:rFonts w:ascii="Arial" w:hAnsi="Arial" w:cs="Arial"/>
          <w:b/>
          <w:sz w:val="28"/>
          <w:szCs w:val="28"/>
        </w:rPr>
        <w:t>Week One</w:t>
      </w:r>
      <w:r w:rsidR="00463E1A" w:rsidRPr="003126BC">
        <w:rPr>
          <w:rFonts w:ascii="Arial" w:hAnsi="Arial" w:cs="Arial"/>
          <w:b/>
          <w:sz w:val="28"/>
          <w:szCs w:val="28"/>
        </w:rPr>
        <w:t xml:space="preserve"> through </w:t>
      </w:r>
      <w:r w:rsidR="008B275B" w:rsidRPr="003126BC">
        <w:rPr>
          <w:rFonts w:ascii="Arial" w:hAnsi="Arial" w:cs="Arial"/>
          <w:b/>
          <w:sz w:val="28"/>
          <w:szCs w:val="28"/>
        </w:rPr>
        <w:t>Week Two</w:t>
      </w:r>
    </w:p>
    <w:p w:rsidR="003126BC" w:rsidRDefault="003126BC" w:rsidP="003126BC">
      <w:pPr>
        <w:spacing w:after="0"/>
        <w:rPr>
          <w:rFonts w:ascii="Arial" w:hAnsi="Arial" w:cs="Arial"/>
          <w:b/>
          <w:sz w:val="28"/>
          <w:szCs w:val="28"/>
          <w:u w:val="single"/>
        </w:rPr>
      </w:pPr>
    </w:p>
    <w:p w:rsidR="00590E05" w:rsidRPr="001C12A3" w:rsidRDefault="00590E05" w:rsidP="003126BC">
      <w:pPr>
        <w:spacing w:after="0"/>
        <w:rPr>
          <w:rFonts w:ascii="Arial" w:hAnsi="Arial" w:cs="Arial"/>
          <w:b/>
          <w:color w:val="002060"/>
          <w:sz w:val="28"/>
          <w:szCs w:val="28"/>
          <w:u w:val="single"/>
        </w:rPr>
      </w:pPr>
      <w:r w:rsidRPr="001C12A3">
        <w:rPr>
          <w:rFonts w:ascii="Arial" w:hAnsi="Arial" w:cs="Arial"/>
          <w:b/>
          <w:color w:val="002060"/>
          <w:sz w:val="28"/>
          <w:szCs w:val="28"/>
          <w:u w:val="single"/>
        </w:rPr>
        <w:t xml:space="preserve">Getting to </w:t>
      </w:r>
      <w:r w:rsidR="00061B50" w:rsidRPr="001C12A3">
        <w:rPr>
          <w:rFonts w:ascii="Arial" w:hAnsi="Arial" w:cs="Arial"/>
          <w:b/>
          <w:color w:val="002060"/>
          <w:sz w:val="28"/>
          <w:szCs w:val="28"/>
          <w:u w:val="single"/>
        </w:rPr>
        <w:t>K</w:t>
      </w:r>
      <w:r w:rsidRPr="001C12A3">
        <w:rPr>
          <w:rFonts w:ascii="Arial" w:hAnsi="Arial" w:cs="Arial"/>
          <w:b/>
          <w:color w:val="002060"/>
          <w:sz w:val="28"/>
          <w:szCs w:val="28"/>
          <w:u w:val="single"/>
        </w:rPr>
        <w:t xml:space="preserve">now </w:t>
      </w:r>
      <w:r w:rsidR="00061B50" w:rsidRPr="001C12A3">
        <w:rPr>
          <w:rFonts w:ascii="Arial" w:hAnsi="Arial" w:cs="Arial"/>
          <w:b/>
          <w:color w:val="002060"/>
          <w:sz w:val="28"/>
          <w:szCs w:val="28"/>
          <w:u w:val="single"/>
        </w:rPr>
        <w:t>Y</w:t>
      </w:r>
      <w:r w:rsidRPr="001C12A3">
        <w:rPr>
          <w:rFonts w:ascii="Arial" w:hAnsi="Arial" w:cs="Arial"/>
          <w:b/>
          <w:color w:val="002060"/>
          <w:sz w:val="28"/>
          <w:szCs w:val="28"/>
          <w:u w:val="single"/>
        </w:rPr>
        <w:t xml:space="preserve">ou and the </w:t>
      </w:r>
      <w:r w:rsidR="00061B50" w:rsidRPr="001C12A3">
        <w:rPr>
          <w:rFonts w:ascii="Arial" w:hAnsi="Arial" w:cs="Arial"/>
          <w:b/>
          <w:color w:val="002060"/>
          <w:sz w:val="28"/>
          <w:szCs w:val="28"/>
          <w:u w:val="single"/>
        </w:rPr>
        <w:t>S</w:t>
      </w:r>
      <w:r w:rsidRPr="001C12A3">
        <w:rPr>
          <w:rFonts w:ascii="Arial" w:hAnsi="Arial" w:cs="Arial"/>
          <w:b/>
          <w:color w:val="002060"/>
          <w:sz w:val="28"/>
          <w:szCs w:val="28"/>
          <w:u w:val="single"/>
        </w:rPr>
        <w:t>taff</w:t>
      </w:r>
    </w:p>
    <w:p w:rsidR="00590E05" w:rsidRPr="003126BC" w:rsidRDefault="00590E05" w:rsidP="00590E05">
      <w:pPr>
        <w:spacing w:after="0"/>
        <w:jc w:val="center"/>
        <w:rPr>
          <w:rFonts w:ascii="Arial" w:hAnsi="Arial" w:cs="Arial"/>
          <w:sz w:val="24"/>
          <w:szCs w:val="24"/>
        </w:rPr>
      </w:pPr>
    </w:p>
    <w:p w:rsidR="00FF17EE" w:rsidRPr="003126BC" w:rsidRDefault="00590E05" w:rsidP="00FF17EE">
      <w:pPr>
        <w:rPr>
          <w:rFonts w:ascii="Arial" w:hAnsi="Arial" w:cs="Arial"/>
          <w:sz w:val="24"/>
          <w:szCs w:val="24"/>
        </w:rPr>
      </w:pPr>
      <w:r w:rsidRPr="003126BC">
        <w:rPr>
          <w:rFonts w:ascii="Arial" w:hAnsi="Arial" w:cs="Arial"/>
          <w:sz w:val="24"/>
          <w:szCs w:val="24"/>
        </w:rPr>
        <w:t>During your first week,</w:t>
      </w:r>
      <w:r w:rsidR="00FC5536" w:rsidRPr="003126BC">
        <w:rPr>
          <w:rFonts w:ascii="Arial" w:hAnsi="Arial" w:cs="Arial"/>
          <w:sz w:val="24"/>
          <w:szCs w:val="24"/>
        </w:rPr>
        <w:t xml:space="preserve"> you will become familiar with your role in your office</w:t>
      </w:r>
      <w:r w:rsidR="00100A2F" w:rsidRPr="003126BC">
        <w:rPr>
          <w:rFonts w:ascii="Arial" w:hAnsi="Arial" w:cs="Arial"/>
          <w:sz w:val="24"/>
          <w:szCs w:val="24"/>
        </w:rPr>
        <w:t xml:space="preserve"> and </w:t>
      </w:r>
      <w:r w:rsidRPr="003126BC">
        <w:rPr>
          <w:rFonts w:ascii="Arial" w:hAnsi="Arial" w:cs="Arial"/>
          <w:sz w:val="24"/>
          <w:szCs w:val="24"/>
        </w:rPr>
        <w:t>will</w:t>
      </w:r>
      <w:r w:rsidR="00FF17EE" w:rsidRPr="003126BC">
        <w:rPr>
          <w:rFonts w:ascii="Arial" w:hAnsi="Arial" w:cs="Arial"/>
          <w:sz w:val="24"/>
          <w:szCs w:val="24"/>
        </w:rPr>
        <w:t>:</w:t>
      </w:r>
      <w:r w:rsidRPr="003126BC">
        <w:rPr>
          <w:rFonts w:ascii="Arial" w:hAnsi="Arial" w:cs="Arial"/>
          <w:sz w:val="24"/>
          <w:szCs w:val="24"/>
        </w:rPr>
        <w:t xml:space="preserve"> </w:t>
      </w:r>
    </w:p>
    <w:p w:rsidR="00FF17EE" w:rsidRPr="003126BC" w:rsidRDefault="00590E05" w:rsidP="0065424F">
      <w:pPr>
        <w:numPr>
          <w:ilvl w:val="0"/>
          <w:numId w:val="1"/>
        </w:numPr>
        <w:spacing w:after="0" w:line="360" w:lineRule="auto"/>
        <w:rPr>
          <w:rFonts w:ascii="Arial" w:hAnsi="Arial" w:cs="Arial"/>
          <w:sz w:val="24"/>
          <w:szCs w:val="24"/>
        </w:rPr>
      </w:pPr>
      <w:r w:rsidRPr="003126BC">
        <w:rPr>
          <w:rFonts w:ascii="Arial" w:hAnsi="Arial" w:cs="Arial"/>
          <w:sz w:val="24"/>
          <w:szCs w:val="24"/>
        </w:rPr>
        <w:t xml:space="preserve">Meet with </w:t>
      </w:r>
      <w:r w:rsidR="00FF17EE" w:rsidRPr="003126BC">
        <w:rPr>
          <w:rFonts w:ascii="Arial" w:hAnsi="Arial" w:cs="Arial"/>
          <w:sz w:val="24"/>
          <w:szCs w:val="24"/>
        </w:rPr>
        <w:t xml:space="preserve">your </w:t>
      </w:r>
      <w:r w:rsidRPr="003126BC">
        <w:rPr>
          <w:rFonts w:ascii="Arial" w:hAnsi="Arial" w:cs="Arial"/>
          <w:sz w:val="24"/>
          <w:szCs w:val="24"/>
        </w:rPr>
        <w:t>mentor and members of management</w:t>
      </w:r>
      <w:r w:rsidR="003126BC">
        <w:rPr>
          <w:rFonts w:ascii="Arial" w:hAnsi="Arial" w:cs="Arial"/>
          <w:sz w:val="24"/>
          <w:szCs w:val="24"/>
        </w:rPr>
        <w:t>.</w:t>
      </w:r>
    </w:p>
    <w:p w:rsidR="00590E05" w:rsidRPr="003126BC" w:rsidRDefault="00FF17EE" w:rsidP="0065424F">
      <w:pPr>
        <w:numPr>
          <w:ilvl w:val="0"/>
          <w:numId w:val="1"/>
        </w:numPr>
        <w:spacing w:after="0" w:line="360" w:lineRule="auto"/>
        <w:rPr>
          <w:rFonts w:ascii="Arial" w:hAnsi="Arial" w:cs="Arial"/>
          <w:sz w:val="24"/>
          <w:szCs w:val="24"/>
        </w:rPr>
      </w:pPr>
      <w:r w:rsidRPr="003126BC">
        <w:rPr>
          <w:rFonts w:ascii="Arial" w:hAnsi="Arial" w:cs="Arial"/>
          <w:sz w:val="24"/>
          <w:szCs w:val="24"/>
        </w:rPr>
        <w:t xml:space="preserve">Be introduced </w:t>
      </w:r>
      <w:r w:rsidR="00590E05" w:rsidRPr="003126BC">
        <w:rPr>
          <w:rFonts w:ascii="Arial" w:hAnsi="Arial" w:cs="Arial"/>
          <w:sz w:val="24"/>
          <w:szCs w:val="24"/>
        </w:rPr>
        <w:t>to staff members in the office</w:t>
      </w:r>
      <w:r w:rsidR="003126BC">
        <w:rPr>
          <w:rFonts w:ascii="Arial" w:hAnsi="Arial" w:cs="Arial"/>
          <w:sz w:val="24"/>
          <w:szCs w:val="24"/>
        </w:rPr>
        <w:t>.</w:t>
      </w:r>
    </w:p>
    <w:p w:rsidR="00590E05" w:rsidRPr="003126BC" w:rsidRDefault="00FF17EE" w:rsidP="0065424F">
      <w:pPr>
        <w:pStyle w:val="ListParagraph"/>
        <w:numPr>
          <w:ilvl w:val="0"/>
          <w:numId w:val="1"/>
        </w:numPr>
        <w:spacing w:after="0" w:line="360" w:lineRule="auto"/>
        <w:rPr>
          <w:rFonts w:ascii="Arial" w:hAnsi="Arial" w:cs="Arial"/>
          <w:sz w:val="24"/>
          <w:szCs w:val="24"/>
        </w:rPr>
      </w:pPr>
      <w:r w:rsidRPr="003126BC">
        <w:rPr>
          <w:rFonts w:ascii="Arial" w:hAnsi="Arial" w:cs="Arial"/>
          <w:sz w:val="24"/>
          <w:szCs w:val="24"/>
        </w:rPr>
        <w:t>Receive an o</w:t>
      </w:r>
      <w:r w:rsidR="00590E05" w:rsidRPr="003126BC">
        <w:rPr>
          <w:rFonts w:ascii="Arial" w:hAnsi="Arial" w:cs="Arial"/>
          <w:sz w:val="24"/>
          <w:szCs w:val="24"/>
        </w:rPr>
        <w:t>ffice tour</w:t>
      </w:r>
      <w:r w:rsidR="003126BC">
        <w:rPr>
          <w:rFonts w:ascii="Arial" w:hAnsi="Arial" w:cs="Arial"/>
          <w:sz w:val="24"/>
          <w:szCs w:val="24"/>
        </w:rPr>
        <w:t>.</w:t>
      </w:r>
    </w:p>
    <w:p w:rsidR="00590E05" w:rsidRPr="003126BC" w:rsidRDefault="00590E05" w:rsidP="0065424F">
      <w:pPr>
        <w:pStyle w:val="ListParagraph"/>
        <w:numPr>
          <w:ilvl w:val="0"/>
          <w:numId w:val="1"/>
        </w:numPr>
        <w:spacing w:after="0" w:line="360" w:lineRule="auto"/>
        <w:rPr>
          <w:rFonts w:ascii="Arial" w:hAnsi="Arial" w:cs="Arial"/>
          <w:sz w:val="24"/>
          <w:szCs w:val="24"/>
        </w:rPr>
      </w:pPr>
      <w:r w:rsidRPr="003126BC">
        <w:rPr>
          <w:rFonts w:ascii="Arial" w:hAnsi="Arial" w:cs="Arial"/>
          <w:sz w:val="24"/>
          <w:szCs w:val="24"/>
        </w:rPr>
        <w:t xml:space="preserve">Receive </w:t>
      </w:r>
      <w:r w:rsidR="00FF17EE" w:rsidRPr="003126BC">
        <w:rPr>
          <w:rFonts w:ascii="Arial" w:hAnsi="Arial" w:cs="Arial"/>
          <w:sz w:val="24"/>
          <w:szCs w:val="24"/>
        </w:rPr>
        <w:t xml:space="preserve">a </w:t>
      </w:r>
      <w:r w:rsidRPr="003126BC">
        <w:rPr>
          <w:rFonts w:ascii="Arial" w:hAnsi="Arial" w:cs="Arial"/>
          <w:sz w:val="24"/>
          <w:szCs w:val="24"/>
        </w:rPr>
        <w:t>building pass</w:t>
      </w:r>
      <w:r w:rsidR="00FF17EE" w:rsidRPr="003126BC">
        <w:rPr>
          <w:rFonts w:ascii="Arial" w:hAnsi="Arial" w:cs="Arial"/>
          <w:sz w:val="24"/>
          <w:szCs w:val="24"/>
        </w:rPr>
        <w:t xml:space="preserve">, </w:t>
      </w:r>
      <w:r w:rsidRPr="003126BC">
        <w:rPr>
          <w:rFonts w:ascii="Arial" w:hAnsi="Arial" w:cs="Arial"/>
          <w:sz w:val="24"/>
          <w:szCs w:val="24"/>
        </w:rPr>
        <w:t>HSPD12 credential (badge)</w:t>
      </w:r>
      <w:r w:rsidR="003126BC">
        <w:rPr>
          <w:rFonts w:ascii="Arial" w:hAnsi="Arial" w:cs="Arial"/>
          <w:sz w:val="24"/>
          <w:szCs w:val="24"/>
        </w:rPr>
        <w:t xml:space="preserve">, </w:t>
      </w:r>
      <w:r w:rsidRPr="003126BC">
        <w:rPr>
          <w:rFonts w:ascii="Arial" w:hAnsi="Arial" w:cs="Arial"/>
          <w:sz w:val="24"/>
          <w:szCs w:val="24"/>
        </w:rPr>
        <w:t>or door codes</w:t>
      </w:r>
      <w:r w:rsidR="003126BC">
        <w:rPr>
          <w:rFonts w:ascii="Arial" w:hAnsi="Arial" w:cs="Arial"/>
          <w:sz w:val="24"/>
          <w:szCs w:val="24"/>
        </w:rPr>
        <w:t>.</w:t>
      </w:r>
    </w:p>
    <w:p w:rsidR="00590E05" w:rsidRPr="003126BC" w:rsidRDefault="00FF17EE" w:rsidP="0065424F">
      <w:pPr>
        <w:pStyle w:val="ListParagraph"/>
        <w:numPr>
          <w:ilvl w:val="0"/>
          <w:numId w:val="1"/>
        </w:numPr>
        <w:spacing w:after="0" w:line="360" w:lineRule="auto"/>
        <w:rPr>
          <w:rFonts w:ascii="Arial" w:hAnsi="Arial" w:cs="Arial"/>
          <w:sz w:val="24"/>
          <w:szCs w:val="24"/>
        </w:rPr>
      </w:pPr>
      <w:r w:rsidRPr="003126BC">
        <w:rPr>
          <w:rFonts w:ascii="Arial" w:hAnsi="Arial" w:cs="Arial"/>
          <w:sz w:val="24"/>
          <w:szCs w:val="24"/>
        </w:rPr>
        <w:t xml:space="preserve">Review </w:t>
      </w:r>
      <w:hyperlink r:id="rId19" w:history="1">
        <w:r w:rsidR="00590E05" w:rsidRPr="003126BC">
          <w:rPr>
            <w:rStyle w:val="Hyperlink"/>
            <w:rFonts w:ascii="Arial" w:hAnsi="Arial" w:cs="Arial"/>
            <w:sz w:val="24"/>
            <w:szCs w:val="24"/>
          </w:rPr>
          <w:t xml:space="preserve">Use of office equipment, including </w:t>
        </w:r>
        <w:r w:rsidR="00100A2F" w:rsidRPr="003126BC">
          <w:rPr>
            <w:rStyle w:val="Hyperlink"/>
            <w:rFonts w:ascii="Arial" w:hAnsi="Arial" w:cs="Arial"/>
            <w:sz w:val="24"/>
            <w:szCs w:val="24"/>
          </w:rPr>
          <w:t>telephone, voicemail, facsimile,</w:t>
        </w:r>
        <w:r w:rsidR="00590E05" w:rsidRPr="003126BC">
          <w:rPr>
            <w:rStyle w:val="Hyperlink"/>
            <w:rFonts w:ascii="Arial" w:hAnsi="Arial" w:cs="Arial"/>
            <w:sz w:val="24"/>
            <w:szCs w:val="24"/>
          </w:rPr>
          <w:t xml:space="preserve"> and copier</w:t>
        </w:r>
      </w:hyperlink>
      <w:r w:rsidR="003126BC">
        <w:t>.</w:t>
      </w:r>
    </w:p>
    <w:p w:rsidR="00590E05" w:rsidRPr="003126BC" w:rsidRDefault="003126BC" w:rsidP="0065424F">
      <w:pPr>
        <w:pStyle w:val="ListParagraph"/>
        <w:numPr>
          <w:ilvl w:val="0"/>
          <w:numId w:val="1"/>
        </w:numPr>
        <w:spacing w:after="0" w:line="360" w:lineRule="auto"/>
        <w:rPr>
          <w:rFonts w:ascii="Arial" w:hAnsi="Arial" w:cs="Arial"/>
          <w:sz w:val="24"/>
          <w:szCs w:val="24"/>
        </w:rPr>
      </w:pPr>
      <w:r>
        <w:rPr>
          <w:rFonts w:ascii="Arial" w:hAnsi="Arial" w:cs="Arial"/>
          <w:sz w:val="24"/>
          <w:szCs w:val="24"/>
        </w:rPr>
        <w:t>Review sign-</w:t>
      </w:r>
      <w:r w:rsidR="00590E05" w:rsidRPr="003126BC">
        <w:rPr>
          <w:rFonts w:ascii="Arial" w:hAnsi="Arial" w:cs="Arial"/>
          <w:sz w:val="24"/>
          <w:szCs w:val="24"/>
        </w:rPr>
        <w:t>in/sign</w:t>
      </w:r>
      <w:r>
        <w:rPr>
          <w:rFonts w:ascii="Arial" w:hAnsi="Arial" w:cs="Arial"/>
          <w:sz w:val="24"/>
          <w:szCs w:val="24"/>
        </w:rPr>
        <w:t>-</w:t>
      </w:r>
      <w:r w:rsidR="00590E05" w:rsidRPr="003126BC">
        <w:rPr>
          <w:rFonts w:ascii="Arial" w:hAnsi="Arial" w:cs="Arial"/>
          <w:sz w:val="24"/>
          <w:szCs w:val="24"/>
        </w:rPr>
        <w:t>out procedures with your supervisor</w:t>
      </w:r>
      <w:r>
        <w:rPr>
          <w:rFonts w:ascii="Arial" w:hAnsi="Arial" w:cs="Arial"/>
          <w:sz w:val="24"/>
          <w:szCs w:val="24"/>
        </w:rPr>
        <w:t>.</w:t>
      </w:r>
    </w:p>
    <w:p w:rsidR="00590E05" w:rsidRPr="003126BC" w:rsidRDefault="00590E05" w:rsidP="0065424F">
      <w:pPr>
        <w:pStyle w:val="ListParagraph"/>
        <w:numPr>
          <w:ilvl w:val="0"/>
          <w:numId w:val="1"/>
        </w:numPr>
        <w:spacing w:after="0" w:line="360" w:lineRule="auto"/>
        <w:rPr>
          <w:rFonts w:ascii="Arial" w:hAnsi="Arial" w:cs="Arial"/>
          <w:sz w:val="24"/>
          <w:szCs w:val="24"/>
        </w:rPr>
      </w:pPr>
      <w:r w:rsidRPr="003126BC">
        <w:rPr>
          <w:rFonts w:ascii="Arial" w:hAnsi="Arial" w:cs="Arial"/>
          <w:sz w:val="24"/>
          <w:szCs w:val="24"/>
        </w:rPr>
        <w:t>Organize your desk: make sure you have the necessary supplies</w:t>
      </w:r>
      <w:r w:rsidR="003126BC">
        <w:rPr>
          <w:rFonts w:ascii="Arial" w:hAnsi="Arial" w:cs="Arial"/>
          <w:sz w:val="24"/>
          <w:szCs w:val="24"/>
        </w:rPr>
        <w:t>.</w:t>
      </w:r>
    </w:p>
    <w:p w:rsidR="00590E05" w:rsidRPr="003126BC" w:rsidRDefault="003126BC" w:rsidP="0065424F">
      <w:pPr>
        <w:pStyle w:val="ListParagraph"/>
        <w:numPr>
          <w:ilvl w:val="0"/>
          <w:numId w:val="1"/>
        </w:numPr>
        <w:spacing w:after="0" w:line="360" w:lineRule="auto"/>
        <w:rPr>
          <w:rFonts w:ascii="Arial" w:hAnsi="Arial" w:cs="Arial"/>
          <w:sz w:val="24"/>
          <w:szCs w:val="24"/>
        </w:rPr>
      </w:pPr>
      <w:r w:rsidRPr="003126BC">
        <w:rPr>
          <w:rFonts w:ascii="Arial" w:hAnsi="Arial" w:cs="Arial"/>
          <w:sz w:val="24"/>
          <w:szCs w:val="24"/>
        </w:rPr>
        <w:t>Receive and review your</w:t>
      </w:r>
      <w:r>
        <w:t xml:space="preserve"> </w:t>
      </w:r>
      <w:hyperlink r:id="rId20" w:history="1">
        <w:r>
          <w:rPr>
            <w:rStyle w:val="Hyperlink"/>
            <w:rFonts w:ascii="Arial" w:hAnsi="Arial" w:cs="Arial"/>
            <w:sz w:val="24"/>
            <w:szCs w:val="24"/>
          </w:rPr>
          <w:t>Position Description</w:t>
        </w:r>
      </w:hyperlink>
      <w:r>
        <w:t>.</w:t>
      </w:r>
    </w:p>
    <w:p w:rsidR="00590E05" w:rsidRPr="003126BC" w:rsidRDefault="00590E05" w:rsidP="0065424F">
      <w:pPr>
        <w:pStyle w:val="ListParagraph"/>
        <w:numPr>
          <w:ilvl w:val="0"/>
          <w:numId w:val="1"/>
        </w:numPr>
        <w:spacing w:after="0" w:line="240" w:lineRule="auto"/>
        <w:rPr>
          <w:rFonts w:ascii="Arial" w:hAnsi="Arial" w:cs="Arial"/>
          <w:sz w:val="24"/>
          <w:szCs w:val="24"/>
        </w:rPr>
      </w:pPr>
      <w:r w:rsidRPr="003126BC">
        <w:rPr>
          <w:rFonts w:ascii="Arial" w:hAnsi="Arial" w:cs="Arial"/>
          <w:sz w:val="24"/>
          <w:szCs w:val="24"/>
        </w:rPr>
        <w:t xml:space="preserve">Receive and review Performance Assessment Communication System (PACS) plan and your Career Ladder Promotion </w:t>
      </w:r>
      <w:r w:rsidR="009A7269" w:rsidRPr="003126BC">
        <w:rPr>
          <w:rFonts w:ascii="Arial" w:hAnsi="Arial" w:cs="Arial"/>
          <w:sz w:val="24"/>
          <w:szCs w:val="24"/>
        </w:rPr>
        <w:t>(CLP) p</w:t>
      </w:r>
      <w:r w:rsidRPr="003126BC">
        <w:rPr>
          <w:rFonts w:ascii="Arial" w:hAnsi="Arial" w:cs="Arial"/>
          <w:sz w:val="24"/>
          <w:szCs w:val="24"/>
        </w:rPr>
        <w:t>lan</w:t>
      </w:r>
      <w:r w:rsidR="003126BC">
        <w:rPr>
          <w:rFonts w:ascii="Arial" w:hAnsi="Arial" w:cs="Arial"/>
          <w:sz w:val="24"/>
          <w:szCs w:val="24"/>
        </w:rPr>
        <w:t xml:space="preserve"> </w:t>
      </w:r>
      <w:r w:rsidRPr="003126BC">
        <w:rPr>
          <w:rFonts w:ascii="Arial" w:hAnsi="Arial" w:cs="Arial"/>
          <w:sz w:val="24"/>
          <w:szCs w:val="24"/>
        </w:rPr>
        <w:t xml:space="preserve"> </w:t>
      </w:r>
      <w:r w:rsidR="003126BC">
        <w:rPr>
          <w:rFonts w:ascii="Arial" w:hAnsi="Arial" w:cs="Arial"/>
          <w:sz w:val="24"/>
          <w:szCs w:val="24"/>
        </w:rPr>
        <w:t>with</w:t>
      </w:r>
      <w:r w:rsidRPr="003126BC">
        <w:rPr>
          <w:rFonts w:ascii="Arial" w:hAnsi="Arial" w:cs="Arial"/>
          <w:sz w:val="24"/>
          <w:szCs w:val="24"/>
        </w:rPr>
        <w:t xml:space="preserve"> your supervisor</w:t>
      </w:r>
      <w:r w:rsidR="003126BC">
        <w:rPr>
          <w:rFonts w:ascii="Arial" w:hAnsi="Arial" w:cs="Arial"/>
          <w:sz w:val="24"/>
          <w:szCs w:val="24"/>
        </w:rPr>
        <w:t>.</w:t>
      </w:r>
    </w:p>
    <w:p w:rsidR="00590E05" w:rsidRPr="003126BC" w:rsidRDefault="00590E05" w:rsidP="00590E05">
      <w:pPr>
        <w:spacing w:after="0"/>
        <w:rPr>
          <w:rFonts w:ascii="Arial" w:hAnsi="Arial" w:cs="Arial"/>
          <w:sz w:val="24"/>
          <w:szCs w:val="24"/>
        </w:rPr>
      </w:pPr>
    </w:p>
    <w:p w:rsidR="00590E05" w:rsidRPr="001C12A3" w:rsidRDefault="00590E05" w:rsidP="003126BC">
      <w:pPr>
        <w:spacing w:after="0"/>
        <w:rPr>
          <w:rFonts w:ascii="Arial" w:hAnsi="Arial" w:cs="Arial"/>
          <w:b/>
          <w:color w:val="002060"/>
          <w:sz w:val="28"/>
          <w:szCs w:val="28"/>
          <w:u w:val="single"/>
        </w:rPr>
      </w:pPr>
      <w:r w:rsidRPr="001C12A3">
        <w:rPr>
          <w:rFonts w:ascii="Arial" w:hAnsi="Arial" w:cs="Arial"/>
          <w:b/>
          <w:color w:val="002060"/>
          <w:sz w:val="28"/>
          <w:szCs w:val="28"/>
          <w:u w:val="single"/>
        </w:rPr>
        <w:t>Computer Training and Access</w:t>
      </w:r>
    </w:p>
    <w:p w:rsidR="00590E05" w:rsidRPr="003126BC" w:rsidRDefault="00590E05" w:rsidP="00590E05">
      <w:pPr>
        <w:spacing w:after="0"/>
        <w:jc w:val="center"/>
        <w:rPr>
          <w:rFonts w:ascii="Arial" w:hAnsi="Arial" w:cs="Arial"/>
          <w:sz w:val="24"/>
          <w:szCs w:val="24"/>
        </w:rPr>
      </w:pPr>
    </w:p>
    <w:p w:rsidR="00590E05" w:rsidRPr="003126BC" w:rsidRDefault="00613808" w:rsidP="00590E05">
      <w:pPr>
        <w:spacing w:after="0"/>
        <w:rPr>
          <w:rFonts w:ascii="Arial" w:hAnsi="Arial" w:cs="Arial"/>
          <w:sz w:val="24"/>
          <w:szCs w:val="24"/>
        </w:rPr>
      </w:pPr>
      <w:r w:rsidRPr="003126BC">
        <w:rPr>
          <w:rFonts w:ascii="Arial" w:hAnsi="Arial" w:cs="Arial"/>
          <w:sz w:val="24"/>
          <w:szCs w:val="24"/>
        </w:rPr>
        <w:t xml:space="preserve">Your manager will review the </w:t>
      </w:r>
      <w:r w:rsidR="00590E05" w:rsidRPr="003126BC">
        <w:rPr>
          <w:rFonts w:ascii="Arial" w:hAnsi="Arial" w:cs="Arial"/>
          <w:sz w:val="24"/>
          <w:szCs w:val="24"/>
        </w:rPr>
        <w:t xml:space="preserve">information listed below </w:t>
      </w:r>
      <w:r w:rsidRPr="003126BC">
        <w:rPr>
          <w:rFonts w:ascii="Arial" w:hAnsi="Arial" w:cs="Arial"/>
          <w:sz w:val="24"/>
          <w:szCs w:val="24"/>
        </w:rPr>
        <w:t>and</w:t>
      </w:r>
      <w:r w:rsidR="003126BC">
        <w:rPr>
          <w:rFonts w:ascii="Arial" w:hAnsi="Arial" w:cs="Arial"/>
          <w:sz w:val="24"/>
          <w:szCs w:val="24"/>
        </w:rPr>
        <w:t xml:space="preserve"> th</w:t>
      </w:r>
      <w:r w:rsidR="00813990" w:rsidRPr="003126BC">
        <w:rPr>
          <w:rFonts w:ascii="Arial" w:hAnsi="Arial" w:cs="Arial"/>
          <w:sz w:val="24"/>
          <w:szCs w:val="24"/>
        </w:rPr>
        <w:t>e</w:t>
      </w:r>
      <w:r w:rsidRPr="003126BC">
        <w:rPr>
          <w:rFonts w:ascii="Arial" w:hAnsi="Arial" w:cs="Arial"/>
          <w:sz w:val="24"/>
          <w:szCs w:val="24"/>
        </w:rPr>
        <w:t xml:space="preserve"> links</w:t>
      </w:r>
      <w:r w:rsidR="00D67420" w:rsidRPr="003126BC">
        <w:rPr>
          <w:rFonts w:ascii="Arial" w:hAnsi="Arial" w:cs="Arial"/>
          <w:sz w:val="24"/>
          <w:szCs w:val="24"/>
        </w:rPr>
        <w:t xml:space="preserve"> provided under this category to </w:t>
      </w:r>
      <w:r w:rsidR="00590E05" w:rsidRPr="003126BC">
        <w:rPr>
          <w:rFonts w:ascii="Arial" w:hAnsi="Arial" w:cs="Arial"/>
          <w:sz w:val="24"/>
          <w:szCs w:val="24"/>
        </w:rPr>
        <w:t xml:space="preserve">provide you with </w:t>
      </w:r>
      <w:r w:rsidR="00D67420" w:rsidRPr="003126BC">
        <w:rPr>
          <w:rFonts w:ascii="Arial" w:hAnsi="Arial" w:cs="Arial"/>
          <w:sz w:val="24"/>
          <w:szCs w:val="24"/>
        </w:rPr>
        <w:t xml:space="preserve">information and instructions on how </w:t>
      </w:r>
      <w:r w:rsidR="00590E05" w:rsidRPr="003126BC">
        <w:rPr>
          <w:rFonts w:ascii="Arial" w:hAnsi="Arial" w:cs="Arial"/>
          <w:sz w:val="24"/>
          <w:szCs w:val="24"/>
        </w:rPr>
        <w:t xml:space="preserve">to use your computer, </w:t>
      </w:r>
      <w:r w:rsidR="003126BC">
        <w:rPr>
          <w:rFonts w:ascii="Arial" w:hAnsi="Arial" w:cs="Arial"/>
          <w:sz w:val="24"/>
          <w:szCs w:val="24"/>
        </w:rPr>
        <w:t xml:space="preserve">how to </w:t>
      </w:r>
      <w:r w:rsidR="00590E05" w:rsidRPr="003126BC">
        <w:rPr>
          <w:rFonts w:ascii="Arial" w:hAnsi="Arial" w:cs="Arial"/>
          <w:sz w:val="24"/>
          <w:szCs w:val="24"/>
        </w:rPr>
        <w:t>access the required programs for your specific job type, and how to log</w:t>
      </w:r>
      <w:r w:rsidR="003126BC">
        <w:rPr>
          <w:rFonts w:ascii="Arial" w:hAnsi="Arial" w:cs="Arial"/>
          <w:sz w:val="24"/>
          <w:szCs w:val="24"/>
        </w:rPr>
        <w:t>-on</w:t>
      </w:r>
      <w:r w:rsidR="00590E05" w:rsidRPr="003126BC">
        <w:rPr>
          <w:rFonts w:ascii="Arial" w:hAnsi="Arial" w:cs="Arial"/>
          <w:sz w:val="24"/>
          <w:szCs w:val="24"/>
        </w:rPr>
        <w:t xml:space="preserve"> and </w:t>
      </w:r>
      <w:r w:rsidR="003126BC">
        <w:rPr>
          <w:rFonts w:ascii="Arial" w:hAnsi="Arial" w:cs="Arial"/>
          <w:sz w:val="24"/>
          <w:szCs w:val="24"/>
        </w:rPr>
        <w:t>log-off of your computer</w:t>
      </w:r>
      <w:r w:rsidR="00590E05" w:rsidRPr="003126BC">
        <w:rPr>
          <w:rFonts w:ascii="Arial" w:hAnsi="Arial" w:cs="Arial"/>
          <w:sz w:val="24"/>
          <w:szCs w:val="24"/>
        </w:rPr>
        <w:t xml:space="preserve">.  </w:t>
      </w:r>
    </w:p>
    <w:p w:rsidR="00590E05" w:rsidRPr="003126BC" w:rsidRDefault="00590E05" w:rsidP="00590E05">
      <w:pPr>
        <w:spacing w:after="0"/>
        <w:rPr>
          <w:rFonts w:ascii="Arial" w:hAnsi="Arial" w:cs="Arial"/>
          <w:sz w:val="24"/>
          <w:szCs w:val="24"/>
        </w:rPr>
      </w:pPr>
    </w:p>
    <w:p w:rsidR="00D67420" w:rsidRPr="003126BC" w:rsidRDefault="003126BC" w:rsidP="0065424F">
      <w:pPr>
        <w:pStyle w:val="ListParagraph"/>
        <w:numPr>
          <w:ilvl w:val="0"/>
          <w:numId w:val="2"/>
        </w:numPr>
        <w:spacing w:after="0" w:line="360" w:lineRule="auto"/>
        <w:rPr>
          <w:rFonts w:ascii="Arial" w:hAnsi="Arial" w:cs="Arial"/>
          <w:sz w:val="24"/>
          <w:szCs w:val="24"/>
        </w:rPr>
      </w:pPr>
      <w:r>
        <w:rPr>
          <w:rFonts w:ascii="Arial" w:hAnsi="Arial" w:cs="Arial"/>
          <w:color w:val="000000"/>
          <w:sz w:val="24"/>
          <w:szCs w:val="24"/>
        </w:rPr>
        <w:t>Learn h</w:t>
      </w:r>
      <w:r w:rsidR="00590E05" w:rsidRPr="003126BC">
        <w:rPr>
          <w:rFonts w:ascii="Arial" w:hAnsi="Arial" w:cs="Arial"/>
          <w:color w:val="000000"/>
          <w:sz w:val="24"/>
          <w:szCs w:val="24"/>
        </w:rPr>
        <w:t>ow to transact SSA business that requires systems access</w:t>
      </w:r>
      <w:r>
        <w:rPr>
          <w:rFonts w:ascii="Arial" w:hAnsi="Arial" w:cs="Arial"/>
          <w:color w:val="000000"/>
          <w:sz w:val="24"/>
          <w:szCs w:val="24"/>
        </w:rPr>
        <w:t>.</w:t>
      </w:r>
    </w:p>
    <w:p w:rsidR="0065424F" w:rsidRPr="003126BC" w:rsidRDefault="00590E05" w:rsidP="0065424F">
      <w:pPr>
        <w:pStyle w:val="ListParagraph"/>
        <w:numPr>
          <w:ilvl w:val="0"/>
          <w:numId w:val="2"/>
        </w:numPr>
        <w:spacing w:after="0" w:line="240" w:lineRule="auto"/>
        <w:rPr>
          <w:rFonts w:ascii="Arial" w:hAnsi="Arial" w:cs="Arial"/>
          <w:sz w:val="24"/>
          <w:szCs w:val="24"/>
        </w:rPr>
      </w:pPr>
      <w:r w:rsidRPr="003126BC">
        <w:rPr>
          <w:rFonts w:ascii="Arial" w:hAnsi="Arial" w:cs="Arial"/>
          <w:color w:val="000000"/>
          <w:sz w:val="24"/>
          <w:szCs w:val="24"/>
        </w:rPr>
        <w:t>Review sanctions</w:t>
      </w:r>
      <w:r w:rsidR="003126BC">
        <w:rPr>
          <w:rFonts w:ascii="Arial" w:hAnsi="Arial" w:cs="Arial"/>
          <w:color w:val="000000"/>
          <w:sz w:val="24"/>
          <w:szCs w:val="24"/>
        </w:rPr>
        <w:t xml:space="preserve"> for</w:t>
      </w:r>
      <w:r w:rsidRPr="003126BC">
        <w:rPr>
          <w:rFonts w:ascii="Arial" w:hAnsi="Arial" w:cs="Arial"/>
          <w:color w:val="000000"/>
          <w:sz w:val="24"/>
          <w:szCs w:val="24"/>
        </w:rPr>
        <w:t xml:space="preserve"> </w:t>
      </w:r>
      <w:hyperlink r:id="rId21" w:history="1">
        <w:r w:rsidR="00BC575C" w:rsidRPr="003126BC">
          <w:rPr>
            <w:rStyle w:val="Hyperlink"/>
            <w:rFonts w:ascii="Arial" w:hAnsi="Arial" w:cs="Arial"/>
            <w:sz w:val="24"/>
            <w:szCs w:val="24"/>
          </w:rPr>
          <w:t>Unauthorized Systems Access Violations</w:t>
        </w:r>
      </w:hyperlink>
      <w:r w:rsidR="003126BC">
        <w:t>.  (S</w:t>
      </w:r>
      <w:r w:rsidRPr="003126BC">
        <w:rPr>
          <w:rFonts w:ascii="Arial" w:hAnsi="Arial" w:cs="Arial"/>
          <w:sz w:val="24"/>
          <w:szCs w:val="24"/>
        </w:rPr>
        <w:t xml:space="preserve">ign sanction </w:t>
      </w:r>
    </w:p>
    <w:p w:rsidR="00590E05" w:rsidRPr="003126BC" w:rsidRDefault="00590E05" w:rsidP="0065424F">
      <w:pPr>
        <w:spacing w:line="240" w:lineRule="auto"/>
        <w:ind w:left="720"/>
        <w:rPr>
          <w:rFonts w:ascii="Arial" w:hAnsi="Arial" w:cs="Arial"/>
          <w:sz w:val="24"/>
          <w:szCs w:val="24"/>
        </w:rPr>
      </w:pPr>
      <w:r w:rsidRPr="003126BC">
        <w:rPr>
          <w:rFonts w:ascii="Arial" w:hAnsi="Arial" w:cs="Arial"/>
          <w:sz w:val="24"/>
          <w:szCs w:val="24"/>
        </w:rPr>
        <w:t>docum</w:t>
      </w:r>
      <w:r w:rsidR="003126BC">
        <w:rPr>
          <w:rFonts w:ascii="Arial" w:hAnsi="Arial" w:cs="Arial"/>
          <w:sz w:val="24"/>
          <w:szCs w:val="24"/>
        </w:rPr>
        <w:t>ent and give it to your supervisor.)</w:t>
      </w:r>
    </w:p>
    <w:p w:rsidR="009A7269" w:rsidRPr="003126BC" w:rsidRDefault="003126BC" w:rsidP="00EE65A6">
      <w:pPr>
        <w:pStyle w:val="ListParagraph"/>
        <w:numPr>
          <w:ilvl w:val="0"/>
          <w:numId w:val="2"/>
        </w:numPr>
        <w:spacing w:after="0" w:line="240" w:lineRule="auto"/>
        <w:rPr>
          <w:rFonts w:ascii="Arial" w:hAnsi="Arial" w:cs="Arial"/>
          <w:sz w:val="24"/>
          <w:szCs w:val="24"/>
        </w:rPr>
      </w:pPr>
      <w:r w:rsidRPr="003126BC">
        <w:rPr>
          <w:rFonts w:ascii="Arial" w:hAnsi="Arial" w:cs="Arial"/>
          <w:sz w:val="24"/>
          <w:szCs w:val="24"/>
        </w:rPr>
        <w:t>Discuss</w:t>
      </w:r>
      <w:r>
        <w:t xml:space="preserve"> </w:t>
      </w:r>
      <w:hyperlink r:id="rId22" w:history="1">
        <w:r w:rsidR="0065424F" w:rsidRPr="003126BC">
          <w:rPr>
            <w:rStyle w:val="Hyperlink"/>
            <w:rFonts w:ascii="Arial" w:hAnsi="Arial" w:cs="Arial"/>
            <w:sz w:val="24"/>
            <w:szCs w:val="24"/>
          </w:rPr>
          <w:t>SSA Policy on Limited Personal Use of Government Office Equipment Including Information Technology</w:t>
        </w:r>
      </w:hyperlink>
      <w:r>
        <w:t>.</w:t>
      </w:r>
    </w:p>
    <w:p w:rsidR="00EE65A6" w:rsidRPr="003126BC" w:rsidRDefault="00EE65A6" w:rsidP="00EE65A6">
      <w:pPr>
        <w:spacing w:after="0" w:line="240" w:lineRule="auto"/>
        <w:ind w:left="360"/>
        <w:rPr>
          <w:rFonts w:ascii="Arial" w:hAnsi="Arial" w:cs="Arial"/>
          <w:sz w:val="16"/>
          <w:szCs w:val="16"/>
        </w:rPr>
      </w:pPr>
    </w:p>
    <w:p w:rsidR="00D67420" w:rsidRPr="003126BC" w:rsidRDefault="00590E05" w:rsidP="00EE65A6">
      <w:pPr>
        <w:pStyle w:val="ListParagraph"/>
        <w:numPr>
          <w:ilvl w:val="0"/>
          <w:numId w:val="2"/>
        </w:numPr>
        <w:spacing w:after="0" w:line="360" w:lineRule="auto"/>
        <w:rPr>
          <w:rFonts w:ascii="Arial" w:hAnsi="Arial" w:cs="Arial"/>
          <w:sz w:val="24"/>
          <w:szCs w:val="24"/>
        </w:rPr>
      </w:pPr>
      <w:r w:rsidRPr="003126BC">
        <w:rPr>
          <w:rFonts w:ascii="Arial" w:hAnsi="Arial" w:cs="Arial"/>
          <w:sz w:val="24"/>
          <w:szCs w:val="24"/>
        </w:rPr>
        <w:t xml:space="preserve">Receive </w:t>
      </w:r>
      <w:r w:rsidR="00613808" w:rsidRPr="003126BC">
        <w:rPr>
          <w:rFonts w:ascii="Arial" w:hAnsi="Arial" w:cs="Arial"/>
          <w:sz w:val="24"/>
          <w:szCs w:val="24"/>
        </w:rPr>
        <w:t>Personal Identification Number (</w:t>
      </w:r>
      <w:r w:rsidRPr="003126BC">
        <w:rPr>
          <w:rFonts w:ascii="Arial" w:hAnsi="Arial" w:cs="Arial"/>
          <w:sz w:val="24"/>
          <w:szCs w:val="24"/>
        </w:rPr>
        <w:t>PIN</w:t>
      </w:r>
      <w:r w:rsidR="00613808" w:rsidRPr="003126BC">
        <w:rPr>
          <w:rFonts w:ascii="Arial" w:hAnsi="Arial" w:cs="Arial"/>
          <w:sz w:val="24"/>
          <w:szCs w:val="24"/>
        </w:rPr>
        <w:t>)</w:t>
      </w:r>
      <w:r w:rsidR="003126BC">
        <w:rPr>
          <w:rFonts w:ascii="Arial" w:hAnsi="Arial" w:cs="Arial"/>
          <w:sz w:val="24"/>
          <w:szCs w:val="24"/>
        </w:rPr>
        <w:t>.</w:t>
      </w:r>
    </w:p>
    <w:p w:rsidR="00D67420" w:rsidRPr="003126BC" w:rsidRDefault="003126BC" w:rsidP="0065424F">
      <w:pPr>
        <w:pStyle w:val="ListParagraph"/>
        <w:numPr>
          <w:ilvl w:val="0"/>
          <w:numId w:val="2"/>
        </w:numPr>
        <w:spacing w:after="0" w:line="360" w:lineRule="auto"/>
        <w:rPr>
          <w:rFonts w:ascii="Arial" w:hAnsi="Arial" w:cs="Arial"/>
          <w:sz w:val="24"/>
          <w:szCs w:val="24"/>
        </w:rPr>
      </w:pPr>
      <w:r>
        <w:rPr>
          <w:rFonts w:ascii="Arial" w:hAnsi="Arial" w:cs="Arial"/>
          <w:sz w:val="24"/>
          <w:szCs w:val="24"/>
        </w:rPr>
        <w:t>Review your</w:t>
      </w:r>
      <w:r w:rsidR="00590E05" w:rsidRPr="003126BC">
        <w:rPr>
          <w:rFonts w:ascii="Arial" w:hAnsi="Arial" w:cs="Arial"/>
          <w:sz w:val="24"/>
          <w:szCs w:val="24"/>
        </w:rPr>
        <w:t xml:space="preserve"> workstation, log</w:t>
      </w:r>
      <w:r>
        <w:rPr>
          <w:rFonts w:ascii="Arial" w:hAnsi="Arial" w:cs="Arial"/>
          <w:sz w:val="24"/>
          <w:szCs w:val="24"/>
        </w:rPr>
        <w:t>-</w:t>
      </w:r>
      <w:r w:rsidR="00590E05" w:rsidRPr="003126BC">
        <w:rPr>
          <w:rFonts w:ascii="Arial" w:hAnsi="Arial" w:cs="Arial"/>
          <w:sz w:val="24"/>
          <w:szCs w:val="24"/>
        </w:rPr>
        <w:t>on</w:t>
      </w:r>
      <w:r w:rsidR="00100A2F" w:rsidRPr="003126BC">
        <w:rPr>
          <w:rFonts w:ascii="Arial" w:hAnsi="Arial" w:cs="Arial"/>
          <w:sz w:val="24"/>
          <w:szCs w:val="24"/>
        </w:rPr>
        <w:t>,</w:t>
      </w:r>
      <w:r w:rsidR="00590E05" w:rsidRPr="003126BC">
        <w:rPr>
          <w:rFonts w:ascii="Arial" w:hAnsi="Arial" w:cs="Arial"/>
          <w:sz w:val="24"/>
          <w:szCs w:val="24"/>
        </w:rPr>
        <w:t xml:space="preserve"> and log</w:t>
      </w:r>
      <w:r>
        <w:rPr>
          <w:rFonts w:ascii="Arial" w:hAnsi="Arial" w:cs="Arial"/>
          <w:sz w:val="24"/>
          <w:szCs w:val="24"/>
        </w:rPr>
        <w:t>-</w:t>
      </w:r>
      <w:r w:rsidR="00590E05" w:rsidRPr="003126BC">
        <w:rPr>
          <w:rFonts w:ascii="Arial" w:hAnsi="Arial" w:cs="Arial"/>
          <w:sz w:val="24"/>
          <w:szCs w:val="24"/>
        </w:rPr>
        <w:t>off procedures</w:t>
      </w:r>
      <w:r>
        <w:rPr>
          <w:rFonts w:ascii="Arial" w:hAnsi="Arial" w:cs="Arial"/>
          <w:sz w:val="24"/>
          <w:szCs w:val="24"/>
        </w:rPr>
        <w:t>.</w:t>
      </w:r>
    </w:p>
    <w:p w:rsidR="00590E05" w:rsidRPr="003126BC" w:rsidRDefault="003B24F4" w:rsidP="0065424F">
      <w:pPr>
        <w:pStyle w:val="ListParagraph"/>
        <w:numPr>
          <w:ilvl w:val="0"/>
          <w:numId w:val="2"/>
        </w:numPr>
        <w:spacing w:after="0" w:line="360" w:lineRule="auto"/>
        <w:rPr>
          <w:rFonts w:ascii="Arial" w:hAnsi="Arial" w:cs="Arial"/>
          <w:sz w:val="24"/>
          <w:szCs w:val="24"/>
        </w:rPr>
      </w:pPr>
      <w:r w:rsidRPr="003126BC">
        <w:rPr>
          <w:rFonts w:ascii="Arial" w:hAnsi="Arial" w:cs="Arial"/>
          <w:sz w:val="24"/>
          <w:szCs w:val="24"/>
        </w:rPr>
        <w:t xml:space="preserve">Become familiar </w:t>
      </w:r>
      <w:r w:rsidR="00D67420" w:rsidRPr="003126BC">
        <w:rPr>
          <w:rFonts w:ascii="Arial" w:hAnsi="Arial" w:cs="Arial"/>
          <w:sz w:val="24"/>
          <w:szCs w:val="24"/>
        </w:rPr>
        <w:t xml:space="preserve">with the </w:t>
      </w:r>
      <w:r w:rsidRPr="003126BC">
        <w:rPr>
          <w:rFonts w:ascii="Arial" w:hAnsi="Arial" w:cs="Arial"/>
          <w:sz w:val="24"/>
          <w:szCs w:val="24"/>
        </w:rPr>
        <w:t>San Franc</w:t>
      </w:r>
      <w:r w:rsidR="003126BC">
        <w:rPr>
          <w:rFonts w:ascii="Arial" w:hAnsi="Arial" w:cs="Arial"/>
          <w:sz w:val="24"/>
          <w:szCs w:val="24"/>
        </w:rPr>
        <w:t xml:space="preserve">isco Region’s </w:t>
      </w:r>
      <w:hyperlink r:id="rId23" w:history="1">
        <w:r w:rsidR="003126BC" w:rsidRPr="003126BC">
          <w:rPr>
            <w:rStyle w:val="Hyperlink"/>
            <w:rFonts w:ascii="Arial" w:hAnsi="Arial" w:cs="Arial"/>
            <w:sz w:val="24"/>
            <w:szCs w:val="24"/>
          </w:rPr>
          <w:t>SFNet</w:t>
        </w:r>
      </w:hyperlink>
      <w:r w:rsidR="003126BC">
        <w:rPr>
          <w:rFonts w:ascii="Arial" w:hAnsi="Arial" w:cs="Arial"/>
          <w:sz w:val="24"/>
          <w:szCs w:val="24"/>
        </w:rPr>
        <w:t xml:space="preserve"> </w:t>
      </w:r>
      <w:r w:rsidRPr="003126BC">
        <w:rPr>
          <w:rFonts w:ascii="Arial" w:hAnsi="Arial" w:cs="Arial"/>
          <w:sz w:val="24"/>
          <w:szCs w:val="24"/>
        </w:rPr>
        <w:t>web</w:t>
      </w:r>
      <w:r w:rsidR="003126BC">
        <w:rPr>
          <w:rFonts w:ascii="Arial" w:hAnsi="Arial" w:cs="Arial"/>
          <w:sz w:val="24"/>
          <w:szCs w:val="24"/>
        </w:rPr>
        <w:t>site.</w:t>
      </w:r>
    </w:p>
    <w:p w:rsidR="009A7269" w:rsidRDefault="009A7269" w:rsidP="00590E05">
      <w:pPr>
        <w:spacing w:after="0"/>
        <w:rPr>
          <w:rFonts w:ascii="Arial" w:hAnsi="Arial" w:cs="Arial"/>
          <w:sz w:val="24"/>
          <w:szCs w:val="24"/>
        </w:rPr>
      </w:pPr>
    </w:p>
    <w:p w:rsidR="004D3DF2" w:rsidRPr="003126BC" w:rsidRDefault="004D3DF2" w:rsidP="00590E05">
      <w:pPr>
        <w:spacing w:after="0"/>
        <w:rPr>
          <w:rFonts w:ascii="Arial" w:hAnsi="Arial" w:cs="Arial"/>
          <w:sz w:val="24"/>
          <w:szCs w:val="24"/>
        </w:rPr>
      </w:pPr>
    </w:p>
    <w:p w:rsidR="00590E05" w:rsidRPr="001C12A3" w:rsidRDefault="00590E05" w:rsidP="003126BC">
      <w:pPr>
        <w:spacing w:after="0"/>
        <w:rPr>
          <w:rFonts w:ascii="Arial" w:hAnsi="Arial" w:cs="Arial"/>
          <w:b/>
          <w:color w:val="002060"/>
          <w:sz w:val="28"/>
          <w:szCs w:val="28"/>
          <w:u w:val="single"/>
        </w:rPr>
      </w:pPr>
      <w:r w:rsidRPr="001C12A3">
        <w:rPr>
          <w:rFonts w:ascii="Arial" w:hAnsi="Arial" w:cs="Arial"/>
          <w:b/>
          <w:color w:val="002060"/>
          <w:sz w:val="28"/>
          <w:szCs w:val="28"/>
          <w:u w:val="single"/>
        </w:rPr>
        <w:t>Agency Background</w:t>
      </w:r>
    </w:p>
    <w:p w:rsidR="00590E05" w:rsidRPr="003126BC" w:rsidRDefault="00590E05" w:rsidP="00590E05">
      <w:pPr>
        <w:spacing w:after="0"/>
        <w:jc w:val="center"/>
        <w:rPr>
          <w:rFonts w:ascii="Arial" w:hAnsi="Arial" w:cs="Arial"/>
          <w:b/>
          <w:sz w:val="24"/>
          <w:szCs w:val="24"/>
        </w:rPr>
      </w:pPr>
    </w:p>
    <w:p w:rsidR="00590E05" w:rsidRPr="003126BC" w:rsidRDefault="00590E05" w:rsidP="00590E05">
      <w:pPr>
        <w:spacing w:after="0"/>
        <w:rPr>
          <w:rFonts w:ascii="Arial" w:hAnsi="Arial" w:cs="Arial"/>
          <w:sz w:val="24"/>
          <w:szCs w:val="24"/>
        </w:rPr>
      </w:pPr>
      <w:r w:rsidRPr="003126BC">
        <w:rPr>
          <w:rFonts w:ascii="Arial" w:hAnsi="Arial" w:cs="Arial"/>
          <w:sz w:val="24"/>
          <w:szCs w:val="24"/>
        </w:rPr>
        <w:t xml:space="preserve">The </w:t>
      </w:r>
      <w:r w:rsidR="009A7269" w:rsidRPr="003126BC">
        <w:rPr>
          <w:rFonts w:ascii="Arial" w:hAnsi="Arial" w:cs="Arial"/>
          <w:sz w:val="24"/>
          <w:szCs w:val="24"/>
        </w:rPr>
        <w:t>S</w:t>
      </w:r>
      <w:r w:rsidR="00100A2F" w:rsidRPr="003126BC">
        <w:rPr>
          <w:rFonts w:ascii="Arial" w:hAnsi="Arial" w:cs="Arial"/>
          <w:sz w:val="24"/>
          <w:szCs w:val="24"/>
        </w:rPr>
        <w:t xml:space="preserve">ocial </w:t>
      </w:r>
      <w:r w:rsidR="009A7269" w:rsidRPr="003126BC">
        <w:rPr>
          <w:rFonts w:ascii="Arial" w:hAnsi="Arial" w:cs="Arial"/>
          <w:sz w:val="24"/>
          <w:szCs w:val="24"/>
        </w:rPr>
        <w:t>S</w:t>
      </w:r>
      <w:r w:rsidR="00100A2F" w:rsidRPr="003126BC">
        <w:rPr>
          <w:rFonts w:ascii="Arial" w:hAnsi="Arial" w:cs="Arial"/>
          <w:sz w:val="24"/>
          <w:szCs w:val="24"/>
        </w:rPr>
        <w:t xml:space="preserve">ecurity </w:t>
      </w:r>
      <w:r w:rsidR="009A7269" w:rsidRPr="003126BC">
        <w:rPr>
          <w:rFonts w:ascii="Arial" w:hAnsi="Arial" w:cs="Arial"/>
          <w:sz w:val="24"/>
          <w:szCs w:val="24"/>
        </w:rPr>
        <w:t>A</w:t>
      </w:r>
      <w:r w:rsidR="00100A2F" w:rsidRPr="003126BC">
        <w:rPr>
          <w:rFonts w:ascii="Arial" w:hAnsi="Arial" w:cs="Arial"/>
          <w:sz w:val="24"/>
          <w:szCs w:val="24"/>
        </w:rPr>
        <w:t>dministration</w:t>
      </w:r>
      <w:r w:rsidRPr="003126BC">
        <w:rPr>
          <w:rFonts w:ascii="Arial" w:hAnsi="Arial" w:cs="Arial"/>
          <w:sz w:val="24"/>
          <w:szCs w:val="24"/>
        </w:rPr>
        <w:t xml:space="preserve"> is the largest social agency in the nation.  This section will provide you with information on SSA’s history, values, </w:t>
      </w:r>
      <w:r w:rsidR="003126BC">
        <w:rPr>
          <w:rFonts w:ascii="Arial" w:hAnsi="Arial" w:cs="Arial"/>
          <w:sz w:val="24"/>
          <w:szCs w:val="24"/>
        </w:rPr>
        <w:t xml:space="preserve">and </w:t>
      </w:r>
      <w:r w:rsidRPr="003126BC">
        <w:rPr>
          <w:rFonts w:ascii="Arial" w:hAnsi="Arial" w:cs="Arial"/>
          <w:sz w:val="24"/>
          <w:szCs w:val="24"/>
        </w:rPr>
        <w:t>mission, as well as provide a closer look into the organization and strategic plan that will drive the work you are learning to perform.</w:t>
      </w:r>
    </w:p>
    <w:p w:rsidR="00590E05" w:rsidRPr="003126BC" w:rsidRDefault="00590E05" w:rsidP="00590E05">
      <w:pPr>
        <w:spacing w:after="0"/>
        <w:rPr>
          <w:rFonts w:ascii="Arial" w:hAnsi="Arial" w:cs="Arial"/>
          <w:sz w:val="24"/>
          <w:szCs w:val="24"/>
        </w:rPr>
      </w:pPr>
    </w:p>
    <w:p w:rsidR="00813990" w:rsidRPr="003126BC" w:rsidRDefault="00542AC4" w:rsidP="00813990">
      <w:pPr>
        <w:pStyle w:val="NoSpacing"/>
        <w:numPr>
          <w:ilvl w:val="0"/>
          <w:numId w:val="3"/>
        </w:numPr>
        <w:spacing w:line="360" w:lineRule="auto"/>
        <w:jc w:val="both"/>
        <w:rPr>
          <w:rFonts w:ascii="Arial" w:hAnsi="Arial" w:cs="Arial"/>
          <w:sz w:val="24"/>
          <w:szCs w:val="24"/>
          <w:u w:val="single"/>
        </w:rPr>
      </w:pPr>
      <w:hyperlink r:id="rId24" w:history="1">
        <w:r w:rsidR="00813990" w:rsidRPr="003126BC">
          <w:rPr>
            <w:rStyle w:val="Hyperlink"/>
            <w:rFonts w:ascii="Arial" w:hAnsi="Arial" w:cs="Arial"/>
            <w:sz w:val="24"/>
            <w:szCs w:val="24"/>
          </w:rPr>
          <w:t>Working for SSA</w:t>
        </w:r>
      </w:hyperlink>
    </w:p>
    <w:p w:rsidR="00590E05" w:rsidRPr="003126BC" w:rsidRDefault="00542AC4" w:rsidP="00EE65A6">
      <w:pPr>
        <w:pStyle w:val="ListParagraph"/>
        <w:numPr>
          <w:ilvl w:val="0"/>
          <w:numId w:val="3"/>
        </w:numPr>
        <w:spacing w:after="0" w:line="360" w:lineRule="auto"/>
        <w:rPr>
          <w:rFonts w:ascii="Arial" w:hAnsi="Arial" w:cs="Arial"/>
          <w:sz w:val="24"/>
          <w:szCs w:val="24"/>
        </w:rPr>
      </w:pPr>
      <w:hyperlink r:id="rId25" w:history="1">
        <w:r w:rsidR="00590E05" w:rsidRPr="003126BC">
          <w:rPr>
            <w:rStyle w:val="Hyperlink"/>
            <w:rFonts w:ascii="Arial" w:hAnsi="Arial" w:cs="Arial"/>
            <w:sz w:val="24"/>
            <w:szCs w:val="24"/>
          </w:rPr>
          <w:t>SSA’s Core Values</w:t>
        </w:r>
      </w:hyperlink>
    </w:p>
    <w:p w:rsidR="00590E05" w:rsidRPr="003126BC" w:rsidRDefault="00542AC4" w:rsidP="00EE65A6">
      <w:pPr>
        <w:pStyle w:val="ListParagraph"/>
        <w:numPr>
          <w:ilvl w:val="0"/>
          <w:numId w:val="3"/>
        </w:numPr>
        <w:spacing w:after="0" w:line="360" w:lineRule="auto"/>
        <w:rPr>
          <w:rFonts w:ascii="Arial" w:hAnsi="Arial" w:cs="Arial"/>
          <w:sz w:val="24"/>
          <w:szCs w:val="24"/>
        </w:rPr>
      </w:pPr>
      <w:hyperlink r:id="rId26" w:history="1">
        <w:r w:rsidR="00590E05" w:rsidRPr="003126BC">
          <w:rPr>
            <w:rStyle w:val="Hyperlink"/>
            <w:rFonts w:ascii="Arial" w:hAnsi="Arial" w:cs="Arial"/>
            <w:sz w:val="24"/>
            <w:szCs w:val="24"/>
          </w:rPr>
          <w:t>SSA’s History</w:t>
        </w:r>
      </w:hyperlink>
    </w:p>
    <w:p w:rsidR="00590E05" w:rsidRPr="003126BC" w:rsidRDefault="00542AC4" w:rsidP="00EE65A6">
      <w:pPr>
        <w:pStyle w:val="ListParagraph"/>
        <w:numPr>
          <w:ilvl w:val="0"/>
          <w:numId w:val="3"/>
        </w:numPr>
        <w:spacing w:after="0" w:line="360" w:lineRule="auto"/>
        <w:rPr>
          <w:rFonts w:ascii="Arial" w:hAnsi="Arial" w:cs="Arial"/>
          <w:sz w:val="24"/>
          <w:szCs w:val="24"/>
        </w:rPr>
      </w:pPr>
      <w:hyperlink r:id="rId27" w:history="1">
        <w:r w:rsidR="00590E05" w:rsidRPr="003126BC">
          <w:rPr>
            <w:rStyle w:val="Hyperlink"/>
            <w:rFonts w:ascii="Arial" w:hAnsi="Arial" w:cs="Arial"/>
            <w:sz w:val="24"/>
            <w:szCs w:val="24"/>
          </w:rPr>
          <w:t>Agency Strategic Plan</w:t>
        </w:r>
      </w:hyperlink>
    </w:p>
    <w:p w:rsidR="003B24F4" w:rsidRPr="003126BC" w:rsidRDefault="00542AC4" w:rsidP="00EE65A6">
      <w:pPr>
        <w:pStyle w:val="ListParagraph"/>
        <w:numPr>
          <w:ilvl w:val="0"/>
          <w:numId w:val="3"/>
        </w:numPr>
        <w:spacing w:after="0" w:line="360" w:lineRule="auto"/>
        <w:rPr>
          <w:rFonts w:ascii="Arial" w:hAnsi="Arial" w:cs="Arial"/>
          <w:sz w:val="24"/>
          <w:szCs w:val="24"/>
        </w:rPr>
      </w:pPr>
      <w:hyperlink r:id="rId28" w:history="1">
        <w:r w:rsidR="003B24F4" w:rsidRPr="003126BC">
          <w:rPr>
            <w:rStyle w:val="Hyperlink"/>
            <w:rFonts w:ascii="Arial" w:hAnsi="Arial" w:cs="Arial"/>
            <w:sz w:val="24"/>
            <w:szCs w:val="24"/>
          </w:rPr>
          <w:t>Region 9 Organization Chart</w:t>
        </w:r>
      </w:hyperlink>
    </w:p>
    <w:p w:rsidR="003B24F4" w:rsidRPr="003126BC" w:rsidRDefault="00542AC4" w:rsidP="00EE65A6">
      <w:pPr>
        <w:pStyle w:val="ListParagraph"/>
        <w:numPr>
          <w:ilvl w:val="0"/>
          <w:numId w:val="3"/>
        </w:numPr>
        <w:spacing w:after="0" w:line="360" w:lineRule="auto"/>
        <w:rPr>
          <w:rFonts w:ascii="Arial" w:hAnsi="Arial" w:cs="Arial"/>
          <w:sz w:val="24"/>
          <w:szCs w:val="24"/>
        </w:rPr>
      </w:pPr>
      <w:hyperlink r:id="rId29" w:history="1">
        <w:r w:rsidR="003B24F4" w:rsidRPr="003126BC">
          <w:rPr>
            <w:rStyle w:val="Hyperlink"/>
            <w:rFonts w:ascii="Arial" w:hAnsi="Arial" w:cs="Arial"/>
            <w:sz w:val="24"/>
            <w:szCs w:val="24"/>
          </w:rPr>
          <w:t>SSA Organization Chart</w:t>
        </w:r>
      </w:hyperlink>
    </w:p>
    <w:p w:rsidR="00E35716" w:rsidRPr="003126BC" w:rsidRDefault="00542AC4" w:rsidP="00EE65A6">
      <w:pPr>
        <w:pStyle w:val="ListParagraph"/>
        <w:numPr>
          <w:ilvl w:val="0"/>
          <w:numId w:val="3"/>
        </w:numPr>
        <w:spacing w:after="0" w:line="360" w:lineRule="auto"/>
        <w:rPr>
          <w:rFonts w:ascii="Arial" w:hAnsi="Arial" w:cs="Arial"/>
          <w:sz w:val="24"/>
          <w:szCs w:val="24"/>
        </w:rPr>
      </w:pPr>
      <w:hyperlink r:id="rId30" w:history="1">
        <w:r w:rsidR="00E35716" w:rsidRPr="003126BC">
          <w:rPr>
            <w:rStyle w:val="Hyperlink"/>
            <w:rFonts w:ascii="Arial" w:hAnsi="Arial" w:cs="Arial"/>
            <w:sz w:val="24"/>
            <w:szCs w:val="24"/>
          </w:rPr>
          <w:t>San Francisco Region Area Websites</w:t>
        </w:r>
      </w:hyperlink>
    </w:p>
    <w:p w:rsidR="003126BC" w:rsidRDefault="003126BC" w:rsidP="003126BC">
      <w:pPr>
        <w:spacing w:after="0"/>
        <w:ind w:left="360"/>
        <w:rPr>
          <w:rFonts w:ascii="Arial" w:hAnsi="Arial" w:cs="Arial"/>
          <w:b/>
          <w:sz w:val="28"/>
          <w:szCs w:val="28"/>
          <w:u w:val="single"/>
        </w:rPr>
      </w:pPr>
    </w:p>
    <w:p w:rsidR="00590E05" w:rsidRPr="001C12A3" w:rsidRDefault="00590E05" w:rsidP="003126BC">
      <w:pPr>
        <w:spacing w:after="0"/>
        <w:ind w:left="360"/>
        <w:rPr>
          <w:rFonts w:ascii="Arial" w:hAnsi="Arial" w:cs="Arial"/>
          <w:b/>
          <w:color w:val="002060"/>
          <w:sz w:val="28"/>
          <w:szCs w:val="28"/>
          <w:u w:val="single"/>
        </w:rPr>
      </w:pPr>
      <w:r w:rsidRPr="001C12A3">
        <w:rPr>
          <w:rFonts w:ascii="Arial" w:hAnsi="Arial" w:cs="Arial"/>
          <w:b/>
          <w:color w:val="002060"/>
          <w:sz w:val="28"/>
          <w:szCs w:val="28"/>
          <w:u w:val="single"/>
        </w:rPr>
        <w:t>Important Employee Information</w:t>
      </w:r>
    </w:p>
    <w:p w:rsidR="00590E05" w:rsidRPr="003126BC" w:rsidRDefault="00590E05" w:rsidP="00590E05">
      <w:pPr>
        <w:spacing w:after="0"/>
        <w:ind w:left="360"/>
        <w:jc w:val="center"/>
        <w:rPr>
          <w:rFonts w:ascii="Arial" w:hAnsi="Arial" w:cs="Arial"/>
          <w:sz w:val="24"/>
          <w:szCs w:val="24"/>
        </w:rPr>
      </w:pPr>
    </w:p>
    <w:p w:rsidR="00590E05" w:rsidRPr="003126BC" w:rsidRDefault="00590E05" w:rsidP="00590E05">
      <w:pPr>
        <w:spacing w:after="0"/>
        <w:ind w:left="360"/>
        <w:rPr>
          <w:rFonts w:ascii="Arial" w:hAnsi="Arial" w:cs="Arial"/>
          <w:sz w:val="24"/>
          <w:szCs w:val="24"/>
        </w:rPr>
      </w:pPr>
      <w:r w:rsidRPr="003126BC">
        <w:rPr>
          <w:rFonts w:ascii="Arial" w:hAnsi="Arial" w:cs="Arial"/>
          <w:sz w:val="24"/>
          <w:szCs w:val="24"/>
        </w:rPr>
        <w:t>The links and information provided in this section are very important and</w:t>
      </w:r>
      <w:r w:rsidR="00FF17EE" w:rsidRPr="003126BC">
        <w:rPr>
          <w:rFonts w:ascii="Arial" w:hAnsi="Arial" w:cs="Arial"/>
          <w:sz w:val="24"/>
          <w:szCs w:val="24"/>
        </w:rPr>
        <w:t xml:space="preserve"> critical for you to know as a new e</w:t>
      </w:r>
      <w:r w:rsidRPr="003126BC">
        <w:rPr>
          <w:rFonts w:ascii="Arial" w:hAnsi="Arial" w:cs="Arial"/>
          <w:sz w:val="24"/>
          <w:szCs w:val="24"/>
        </w:rPr>
        <w:t xml:space="preserve">mployee. </w:t>
      </w:r>
      <w:r w:rsidR="0065424F" w:rsidRPr="003126BC">
        <w:rPr>
          <w:rFonts w:ascii="Arial" w:hAnsi="Arial" w:cs="Arial"/>
          <w:sz w:val="24"/>
          <w:szCs w:val="24"/>
        </w:rPr>
        <w:t xml:space="preserve"> </w:t>
      </w:r>
      <w:r w:rsidR="00FF17EE" w:rsidRPr="003126BC">
        <w:rPr>
          <w:rFonts w:ascii="Arial" w:hAnsi="Arial" w:cs="Arial"/>
          <w:sz w:val="24"/>
          <w:szCs w:val="24"/>
        </w:rPr>
        <w:t xml:space="preserve">Click on </w:t>
      </w:r>
      <w:r w:rsidRPr="003126BC">
        <w:rPr>
          <w:rFonts w:ascii="Arial" w:hAnsi="Arial" w:cs="Arial"/>
          <w:sz w:val="24"/>
          <w:szCs w:val="24"/>
        </w:rPr>
        <w:t>each item below to obtain more information on</w:t>
      </w:r>
      <w:r w:rsidR="00FF17EE" w:rsidRPr="003126BC">
        <w:rPr>
          <w:rFonts w:ascii="Arial" w:hAnsi="Arial" w:cs="Arial"/>
          <w:sz w:val="24"/>
          <w:szCs w:val="24"/>
        </w:rPr>
        <w:t xml:space="preserve"> each topic</w:t>
      </w:r>
      <w:r w:rsidRPr="003126BC">
        <w:rPr>
          <w:rFonts w:ascii="Arial" w:hAnsi="Arial" w:cs="Arial"/>
          <w:sz w:val="24"/>
          <w:szCs w:val="24"/>
        </w:rPr>
        <w:t xml:space="preserve">. </w:t>
      </w:r>
    </w:p>
    <w:p w:rsidR="00590E05" w:rsidRPr="003126BC" w:rsidRDefault="00590E05" w:rsidP="00590E05">
      <w:pPr>
        <w:spacing w:after="0"/>
        <w:ind w:left="360"/>
        <w:rPr>
          <w:rFonts w:ascii="Arial" w:hAnsi="Arial" w:cs="Arial"/>
          <w:sz w:val="24"/>
          <w:szCs w:val="24"/>
        </w:rPr>
      </w:pPr>
    </w:p>
    <w:p w:rsidR="00590E05" w:rsidRPr="003126BC" w:rsidRDefault="00542AC4" w:rsidP="00EE65A6">
      <w:pPr>
        <w:pStyle w:val="ListParagraph"/>
        <w:numPr>
          <w:ilvl w:val="0"/>
          <w:numId w:val="4"/>
        </w:numPr>
        <w:spacing w:after="0" w:line="360" w:lineRule="auto"/>
        <w:rPr>
          <w:rFonts w:ascii="Arial" w:hAnsi="Arial" w:cs="Arial"/>
          <w:sz w:val="24"/>
          <w:szCs w:val="24"/>
        </w:rPr>
      </w:pPr>
      <w:hyperlink r:id="rId31" w:history="1">
        <w:r w:rsidR="00590E05" w:rsidRPr="003126BC">
          <w:rPr>
            <w:rStyle w:val="Hyperlink"/>
            <w:rFonts w:ascii="Arial" w:hAnsi="Arial" w:cs="Arial"/>
            <w:sz w:val="24"/>
            <w:szCs w:val="24"/>
          </w:rPr>
          <w:t>Privacy Act</w:t>
        </w:r>
      </w:hyperlink>
    </w:p>
    <w:p w:rsidR="00590E05" w:rsidRPr="003126BC" w:rsidRDefault="00542AC4" w:rsidP="00EE65A6">
      <w:pPr>
        <w:pStyle w:val="ListParagraph"/>
        <w:numPr>
          <w:ilvl w:val="0"/>
          <w:numId w:val="4"/>
        </w:numPr>
        <w:spacing w:after="0" w:line="360" w:lineRule="auto"/>
        <w:rPr>
          <w:rFonts w:ascii="Arial" w:hAnsi="Arial" w:cs="Arial"/>
          <w:sz w:val="24"/>
          <w:szCs w:val="24"/>
        </w:rPr>
      </w:pPr>
      <w:hyperlink r:id="rId32" w:history="1">
        <w:r w:rsidR="00590E05" w:rsidRPr="003126BC">
          <w:rPr>
            <w:rStyle w:val="Hyperlink"/>
            <w:rFonts w:ascii="Arial" w:hAnsi="Arial" w:cs="Arial"/>
            <w:sz w:val="24"/>
            <w:szCs w:val="24"/>
          </w:rPr>
          <w:t>Conduct When Working for SSA</w:t>
        </w:r>
      </w:hyperlink>
    </w:p>
    <w:p w:rsidR="00590E05" w:rsidRPr="003126BC" w:rsidRDefault="00542AC4" w:rsidP="00EE65A6">
      <w:pPr>
        <w:pStyle w:val="ListParagraph"/>
        <w:numPr>
          <w:ilvl w:val="0"/>
          <w:numId w:val="4"/>
        </w:numPr>
        <w:spacing w:after="0" w:line="360" w:lineRule="auto"/>
        <w:rPr>
          <w:rFonts w:ascii="Arial" w:hAnsi="Arial" w:cs="Arial"/>
          <w:sz w:val="24"/>
          <w:szCs w:val="24"/>
        </w:rPr>
      </w:pPr>
      <w:hyperlink r:id="rId33" w:history="1">
        <w:r w:rsidR="00590E05" w:rsidRPr="003126BC">
          <w:rPr>
            <w:rStyle w:val="Hyperlink"/>
            <w:rFonts w:ascii="Arial" w:hAnsi="Arial" w:cs="Arial"/>
            <w:sz w:val="24"/>
            <w:szCs w:val="24"/>
          </w:rPr>
          <w:t>Probationary Period</w:t>
        </w:r>
      </w:hyperlink>
    </w:p>
    <w:p w:rsidR="00590E05" w:rsidRPr="003126BC" w:rsidRDefault="00542AC4" w:rsidP="00EE65A6">
      <w:pPr>
        <w:pStyle w:val="ListParagraph"/>
        <w:numPr>
          <w:ilvl w:val="0"/>
          <w:numId w:val="4"/>
        </w:numPr>
        <w:spacing w:after="0" w:line="360" w:lineRule="auto"/>
        <w:rPr>
          <w:rFonts w:ascii="Arial" w:hAnsi="Arial" w:cs="Arial"/>
          <w:sz w:val="24"/>
          <w:szCs w:val="24"/>
        </w:rPr>
      </w:pPr>
      <w:hyperlink r:id="rId34" w:history="1">
        <w:r w:rsidR="00590E05" w:rsidRPr="003126BC">
          <w:rPr>
            <w:rStyle w:val="Hyperlink"/>
            <w:rFonts w:ascii="Arial" w:hAnsi="Arial" w:cs="Arial"/>
            <w:sz w:val="24"/>
            <w:szCs w:val="24"/>
          </w:rPr>
          <w:t>Annual Personnel Reminders</w:t>
        </w:r>
      </w:hyperlink>
    </w:p>
    <w:p w:rsidR="003126BC" w:rsidRPr="003126BC" w:rsidRDefault="00542AC4" w:rsidP="00EE65A6">
      <w:pPr>
        <w:pStyle w:val="ListParagraph"/>
        <w:numPr>
          <w:ilvl w:val="0"/>
          <w:numId w:val="4"/>
        </w:numPr>
        <w:spacing w:after="0" w:line="360" w:lineRule="auto"/>
        <w:rPr>
          <w:rFonts w:ascii="Arial" w:hAnsi="Arial" w:cs="Arial"/>
          <w:color w:val="000000"/>
          <w:sz w:val="24"/>
          <w:szCs w:val="24"/>
        </w:rPr>
      </w:pPr>
      <w:hyperlink r:id="rId35" w:history="1">
        <w:r w:rsidR="003126BC" w:rsidRPr="003126BC">
          <w:rPr>
            <w:rStyle w:val="Hyperlink"/>
            <w:rFonts w:ascii="Arial" w:hAnsi="Arial" w:cs="Arial"/>
            <w:sz w:val="24"/>
            <w:szCs w:val="24"/>
          </w:rPr>
          <w:t>Alignment Statement</w:t>
        </w:r>
      </w:hyperlink>
      <w:r w:rsidR="003126BC">
        <w:rPr>
          <w:rFonts w:ascii="Arial" w:hAnsi="Arial" w:cs="Arial"/>
          <w:sz w:val="24"/>
          <w:szCs w:val="24"/>
        </w:rPr>
        <w:t xml:space="preserve"> (Management will review and discuss with you.)</w:t>
      </w:r>
    </w:p>
    <w:p w:rsidR="00590E05" w:rsidRPr="003126BC" w:rsidRDefault="00590E05" w:rsidP="00EE65A6">
      <w:pPr>
        <w:pStyle w:val="ListParagraph"/>
        <w:numPr>
          <w:ilvl w:val="0"/>
          <w:numId w:val="4"/>
        </w:numPr>
        <w:spacing w:after="0" w:line="360" w:lineRule="auto"/>
        <w:rPr>
          <w:rFonts w:ascii="Arial" w:hAnsi="Arial" w:cs="Arial"/>
          <w:color w:val="000000"/>
          <w:sz w:val="24"/>
          <w:szCs w:val="24"/>
        </w:rPr>
      </w:pPr>
      <w:r w:rsidRPr="003126BC">
        <w:rPr>
          <w:rFonts w:ascii="Arial" w:hAnsi="Arial" w:cs="Arial"/>
          <w:color w:val="000000"/>
          <w:sz w:val="24"/>
          <w:szCs w:val="24"/>
        </w:rPr>
        <w:t xml:space="preserve">Service Level Indicators  </w:t>
      </w:r>
      <w:r w:rsidR="003126BC">
        <w:rPr>
          <w:rFonts w:ascii="Arial" w:hAnsi="Arial" w:cs="Arial"/>
          <w:sz w:val="24"/>
          <w:szCs w:val="24"/>
        </w:rPr>
        <w:t>(Management will review and discuss with you.)</w:t>
      </w:r>
    </w:p>
    <w:p w:rsidR="00590E05" w:rsidRPr="003126BC" w:rsidRDefault="00542AC4" w:rsidP="008D7003">
      <w:pPr>
        <w:pStyle w:val="ListParagraph"/>
        <w:numPr>
          <w:ilvl w:val="0"/>
          <w:numId w:val="14"/>
        </w:numPr>
        <w:spacing w:after="0" w:line="360" w:lineRule="auto"/>
        <w:rPr>
          <w:rFonts w:ascii="Arial" w:hAnsi="Arial" w:cs="Arial"/>
          <w:sz w:val="24"/>
          <w:szCs w:val="24"/>
        </w:rPr>
      </w:pPr>
      <w:hyperlink r:id="rId36" w:history="1">
        <w:r w:rsidR="00590E05" w:rsidRPr="003126BC">
          <w:rPr>
            <w:rStyle w:val="Hyperlink"/>
            <w:rFonts w:ascii="Arial" w:hAnsi="Arial" w:cs="Arial"/>
            <w:sz w:val="24"/>
            <w:szCs w:val="24"/>
          </w:rPr>
          <w:t>Personally Identifiable Information (PII)</w:t>
        </w:r>
      </w:hyperlink>
    </w:p>
    <w:p w:rsidR="008B275B" w:rsidRPr="003126BC" w:rsidRDefault="00542AC4" w:rsidP="008D7003">
      <w:pPr>
        <w:pStyle w:val="ListParagraph"/>
        <w:numPr>
          <w:ilvl w:val="0"/>
          <w:numId w:val="14"/>
        </w:numPr>
        <w:spacing w:line="360" w:lineRule="auto"/>
        <w:rPr>
          <w:rFonts w:ascii="Arial" w:hAnsi="Arial" w:cs="Arial"/>
          <w:sz w:val="24"/>
          <w:szCs w:val="24"/>
        </w:rPr>
      </w:pPr>
      <w:hyperlink r:id="rId37" w:history="1">
        <w:r w:rsidR="008B275B" w:rsidRPr="003126BC">
          <w:rPr>
            <w:rStyle w:val="Hyperlink"/>
            <w:rFonts w:ascii="Arial" w:hAnsi="Arial" w:cs="Arial"/>
            <w:sz w:val="24"/>
            <w:szCs w:val="24"/>
          </w:rPr>
          <w:t>Whistleblower Disclosures</w:t>
        </w:r>
      </w:hyperlink>
      <w:r w:rsidR="00733163">
        <w:tab/>
      </w:r>
      <w:hyperlink r:id="rId38" w:history="1">
        <w:r w:rsidR="00733163" w:rsidRPr="00733163">
          <w:rPr>
            <w:rStyle w:val="Hyperlink"/>
            <w:rFonts w:ascii="Arial" w:hAnsi="Arial" w:cs="Arial"/>
            <w:sz w:val="24"/>
            <w:szCs w:val="24"/>
          </w:rPr>
          <w:t>No Fear Act Information</w:t>
        </w:r>
      </w:hyperlink>
    </w:p>
    <w:p w:rsidR="00733163" w:rsidRPr="00733163" w:rsidRDefault="00542AC4" w:rsidP="008D7003">
      <w:pPr>
        <w:pStyle w:val="ListParagraph"/>
        <w:numPr>
          <w:ilvl w:val="0"/>
          <w:numId w:val="14"/>
        </w:numPr>
        <w:spacing w:before="100" w:beforeAutospacing="1" w:after="100" w:afterAutospacing="1" w:line="360" w:lineRule="auto"/>
        <w:rPr>
          <w:rStyle w:val="Hyperlink"/>
          <w:rFonts w:ascii="Arial" w:hAnsi="Arial" w:cs="Arial"/>
          <w:color w:val="auto"/>
          <w:sz w:val="24"/>
          <w:szCs w:val="24"/>
          <w:u w:val="none"/>
        </w:rPr>
      </w:pPr>
      <w:hyperlink r:id="rId39" w:history="1">
        <w:r w:rsidR="008D7003" w:rsidRPr="00733163">
          <w:rPr>
            <w:rStyle w:val="Hyperlink"/>
            <w:rFonts w:ascii="Arial" w:hAnsi="Arial" w:cs="Arial"/>
            <w:sz w:val="24"/>
            <w:szCs w:val="24"/>
          </w:rPr>
          <w:t>Constitution Training VOD</w:t>
        </w:r>
      </w:hyperlink>
      <w:r w:rsidR="008D7003" w:rsidRPr="00733163">
        <w:rPr>
          <w:rStyle w:val="Hyperlink"/>
          <w:rFonts w:ascii="Arial" w:hAnsi="Arial" w:cs="Arial"/>
          <w:sz w:val="24"/>
          <w:szCs w:val="24"/>
          <w:u w:val="none"/>
        </w:rPr>
        <w:t xml:space="preserve">       </w:t>
      </w:r>
      <w:hyperlink r:id="rId40" w:history="1">
        <w:r w:rsidR="008D7003" w:rsidRPr="00733163">
          <w:rPr>
            <w:rStyle w:val="Hyperlink"/>
            <w:rFonts w:ascii="Arial" w:hAnsi="Arial" w:cs="Arial"/>
            <w:sz w:val="24"/>
            <w:szCs w:val="24"/>
          </w:rPr>
          <w:t>Constitution Training Online Lesson</w:t>
        </w:r>
      </w:hyperlink>
    </w:p>
    <w:p w:rsidR="008B275B" w:rsidRPr="00733163" w:rsidRDefault="00542AC4" w:rsidP="008D7003">
      <w:pPr>
        <w:pStyle w:val="ListParagraph"/>
        <w:numPr>
          <w:ilvl w:val="0"/>
          <w:numId w:val="14"/>
        </w:numPr>
        <w:spacing w:before="100" w:beforeAutospacing="1" w:after="100" w:afterAutospacing="1" w:line="360" w:lineRule="auto"/>
        <w:rPr>
          <w:rFonts w:ascii="Arial" w:hAnsi="Arial" w:cs="Arial"/>
          <w:sz w:val="24"/>
          <w:szCs w:val="24"/>
        </w:rPr>
      </w:pPr>
      <w:hyperlink r:id="rId41" w:history="1">
        <w:r w:rsidR="008B275B" w:rsidRPr="00733163">
          <w:rPr>
            <w:rStyle w:val="Hyperlink"/>
            <w:rFonts w:ascii="Arial" w:hAnsi="Arial" w:cs="Arial"/>
            <w:sz w:val="24"/>
            <w:szCs w:val="24"/>
          </w:rPr>
          <w:t>Sexual Harassment Prevention Training</w:t>
        </w:r>
      </w:hyperlink>
    </w:p>
    <w:p w:rsidR="008B275B" w:rsidRPr="003126BC" w:rsidRDefault="00542AC4" w:rsidP="00EE65A6">
      <w:pPr>
        <w:pStyle w:val="ListParagraph"/>
        <w:numPr>
          <w:ilvl w:val="0"/>
          <w:numId w:val="4"/>
        </w:numPr>
        <w:spacing w:line="360" w:lineRule="auto"/>
        <w:rPr>
          <w:rFonts w:ascii="Arial" w:hAnsi="Arial" w:cs="Arial"/>
          <w:sz w:val="24"/>
          <w:szCs w:val="24"/>
        </w:rPr>
      </w:pPr>
      <w:hyperlink r:id="rId42" w:history="1">
        <w:r w:rsidR="00100A2F" w:rsidRPr="003126BC">
          <w:rPr>
            <w:rStyle w:val="Hyperlink"/>
            <w:rFonts w:ascii="Arial" w:hAnsi="Arial" w:cs="Arial"/>
            <w:sz w:val="24"/>
            <w:szCs w:val="24"/>
          </w:rPr>
          <w:t>Think Twice First Campaign</w:t>
        </w:r>
      </w:hyperlink>
    </w:p>
    <w:p w:rsidR="00590E05" w:rsidRPr="001C12A3" w:rsidRDefault="00590E05" w:rsidP="003126BC">
      <w:pPr>
        <w:spacing w:after="0"/>
        <w:rPr>
          <w:rFonts w:ascii="Arial" w:hAnsi="Arial" w:cs="Arial"/>
          <w:b/>
          <w:color w:val="002060"/>
          <w:sz w:val="28"/>
          <w:szCs w:val="28"/>
          <w:u w:val="single"/>
        </w:rPr>
      </w:pPr>
      <w:r w:rsidRPr="001C12A3">
        <w:rPr>
          <w:rFonts w:ascii="Arial" w:hAnsi="Arial" w:cs="Arial"/>
          <w:b/>
          <w:color w:val="002060"/>
          <w:sz w:val="28"/>
          <w:szCs w:val="28"/>
          <w:u w:val="single"/>
        </w:rPr>
        <w:t>Payroll and Attendance</w:t>
      </w:r>
    </w:p>
    <w:p w:rsidR="00590E05" w:rsidRPr="003126BC" w:rsidRDefault="00590E05" w:rsidP="00590E05">
      <w:pPr>
        <w:spacing w:after="0"/>
        <w:jc w:val="center"/>
        <w:rPr>
          <w:rFonts w:ascii="Arial" w:hAnsi="Arial" w:cs="Arial"/>
          <w:sz w:val="24"/>
          <w:szCs w:val="24"/>
        </w:rPr>
      </w:pPr>
    </w:p>
    <w:p w:rsidR="00590E05" w:rsidRPr="003126BC" w:rsidRDefault="00590E05" w:rsidP="00590E05">
      <w:pPr>
        <w:spacing w:after="0"/>
        <w:rPr>
          <w:rFonts w:ascii="Arial" w:hAnsi="Arial" w:cs="Arial"/>
          <w:sz w:val="24"/>
          <w:szCs w:val="24"/>
        </w:rPr>
      </w:pPr>
      <w:r w:rsidRPr="003126BC">
        <w:rPr>
          <w:rFonts w:ascii="Arial" w:hAnsi="Arial" w:cs="Arial"/>
          <w:sz w:val="24"/>
          <w:szCs w:val="24"/>
        </w:rPr>
        <w:t>The policy information listed below deals with the types and usage of leave, the hours of work, and the correct procedures to follow concerning time and attendance.  You will also find payroll information.</w:t>
      </w:r>
    </w:p>
    <w:p w:rsidR="00590E05" w:rsidRPr="003126BC" w:rsidRDefault="00590E05" w:rsidP="00590E05">
      <w:pPr>
        <w:spacing w:after="0"/>
        <w:rPr>
          <w:rFonts w:ascii="Arial" w:hAnsi="Arial" w:cs="Arial"/>
          <w:sz w:val="24"/>
          <w:szCs w:val="24"/>
        </w:rPr>
      </w:pPr>
    </w:p>
    <w:p w:rsidR="00590E05" w:rsidRPr="003126BC" w:rsidRDefault="00542AC4" w:rsidP="00EE65A6">
      <w:pPr>
        <w:pStyle w:val="ListParagraph"/>
        <w:numPr>
          <w:ilvl w:val="0"/>
          <w:numId w:val="5"/>
        </w:numPr>
        <w:spacing w:after="0" w:line="360" w:lineRule="auto"/>
        <w:rPr>
          <w:rFonts w:ascii="Arial" w:hAnsi="Arial" w:cs="Arial"/>
          <w:sz w:val="24"/>
          <w:szCs w:val="24"/>
        </w:rPr>
      </w:pPr>
      <w:hyperlink r:id="rId43" w:history="1">
        <w:r w:rsidR="00590E05" w:rsidRPr="003126BC">
          <w:rPr>
            <w:rStyle w:val="Hyperlink"/>
            <w:rFonts w:ascii="Arial" w:hAnsi="Arial" w:cs="Arial"/>
            <w:sz w:val="24"/>
            <w:szCs w:val="24"/>
          </w:rPr>
          <w:t>Types of Leave and Absence</w:t>
        </w:r>
      </w:hyperlink>
      <w:r w:rsidR="00100A2F" w:rsidRPr="003126BC">
        <w:t xml:space="preserve"> </w:t>
      </w:r>
      <w:r w:rsidR="00590E05" w:rsidRPr="003126BC">
        <w:rPr>
          <w:rFonts w:ascii="Arial" w:hAnsi="Arial" w:cs="Arial"/>
          <w:sz w:val="24"/>
          <w:szCs w:val="24"/>
        </w:rPr>
        <w:t xml:space="preserve">and </w:t>
      </w:r>
      <w:hyperlink r:id="rId44" w:history="1">
        <w:r w:rsidR="00590E05" w:rsidRPr="003126BC">
          <w:rPr>
            <w:rStyle w:val="Hyperlink"/>
            <w:rFonts w:ascii="Arial" w:hAnsi="Arial" w:cs="Arial"/>
            <w:sz w:val="24"/>
            <w:szCs w:val="24"/>
          </w:rPr>
          <w:t>Management of Leave</w:t>
        </w:r>
      </w:hyperlink>
    </w:p>
    <w:p w:rsidR="00590E05" w:rsidRPr="003126BC" w:rsidRDefault="00590E05" w:rsidP="00EE65A6">
      <w:pPr>
        <w:pStyle w:val="ListParagraph"/>
        <w:numPr>
          <w:ilvl w:val="0"/>
          <w:numId w:val="5"/>
        </w:numPr>
        <w:spacing w:after="0" w:line="360" w:lineRule="auto"/>
        <w:rPr>
          <w:rFonts w:ascii="Arial" w:hAnsi="Arial" w:cs="Arial"/>
          <w:color w:val="000000"/>
          <w:sz w:val="24"/>
          <w:szCs w:val="24"/>
        </w:rPr>
      </w:pPr>
      <w:r w:rsidRPr="003126BC">
        <w:rPr>
          <w:rFonts w:ascii="Arial" w:hAnsi="Arial" w:cs="Arial"/>
          <w:color w:val="000000"/>
          <w:sz w:val="24"/>
          <w:szCs w:val="24"/>
        </w:rPr>
        <w:t>Attendance Sheet</w:t>
      </w:r>
      <w:r w:rsidR="003126BC">
        <w:rPr>
          <w:rFonts w:ascii="Arial" w:hAnsi="Arial" w:cs="Arial"/>
          <w:color w:val="000000"/>
          <w:sz w:val="24"/>
          <w:szCs w:val="24"/>
        </w:rPr>
        <w:t xml:space="preserve"> </w:t>
      </w:r>
      <w:r w:rsidRPr="003126BC">
        <w:rPr>
          <w:rFonts w:ascii="Arial" w:hAnsi="Arial" w:cs="Arial"/>
          <w:color w:val="000000"/>
          <w:sz w:val="24"/>
          <w:szCs w:val="24"/>
        </w:rPr>
        <w:t xml:space="preserve"> (</w:t>
      </w:r>
      <w:r w:rsidR="003126BC">
        <w:rPr>
          <w:rFonts w:ascii="Arial" w:hAnsi="Arial" w:cs="Arial"/>
          <w:color w:val="000000"/>
          <w:sz w:val="24"/>
          <w:szCs w:val="24"/>
        </w:rPr>
        <w:t>Y</w:t>
      </w:r>
      <w:r w:rsidRPr="003126BC">
        <w:rPr>
          <w:rFonts w:ascii="Arial" w:hAnsi="Arial" w:cs="Arial"/>
          <w:color w:val="000000"/>
          <w:sz w:val="24"/>
          <w:szCs w:val="24"/>
        </w:rPr>
        <w:t>our supervisor will review it with you</w:t>
      </w:r>
      <w:r w:rsidR="003126BC">
        <w:rPr>
          <w:rFonts w:ascii="Arial" w:hAnsi="Arial" w:cs="Arial"/>
          <w:color w:val="000000"/>
          <w:sz w:val="24"/>
          <w:szCs w:val="24"/>
        </w:rPr>
        <w:t>.</w:t>
      </w:r>
      <w:r w:rsidRPr="003126BC">
        <w:rPr>
          <w:rFonts w:ascii="Arial" w:hAnsi="Arial" w:cs="Arial"/>
          <w:color w:val="000000"/>
          <w:sz w:val="24"/>
          <w:szCs w:val="24"/>
        </w:rPr>
        <w:t>)</w:t>
      </w:r>
    </w:p>
    <w:p w:rsidR="008B275B" w:rsidRPr="003126BC" w:rsidRDefault="008B275B" w:rsidP="00EE65A6">
      <w:pPr>
        <w:pStyle w:val="ListParagraph"/>
        <w:numPr>
          <w:ilvl w:val="0"/>
          <w:numId w:val="5"/>
        </w:numPr>
        <w:spacing w:after="0" w:line="360" w:lineRule="auto"/>
        <w:rPr>
          <w:rFonts w:ascii="Arial" w:hAnsi="Arial" w:cs="Arial"/>
          <w:color w:val="000000"/>
          <w:sz w:val="24"/>
          <w:szCs w:val="24"/>
        </w:rPr>
      </w:pPr>
      <w:r w:rsidRPr="003126BC">
        <w:rPr>
          <w:rFonts w:ascii="Arial" w:hAnsi="Arial" w:cs="Arial"/>
          <w:color w:val="000000"/>
          <w:sz w:val="24"/>
          <w:szCs w:val="24"/>
        </w:rPr>
        <w:t>Leave Roster</w:t>
      </w:r>
      <w:r w:rsidR="003126BC">
        <w:rPr>
          <w:rFonts w:ascii="Arial" w:hAnsi="Arial" w:cs="Arial"/>
          <w:color w:val="000000"/>
          <w:sz w:val="24"/>
          <w:szCs w:val="24"/>
        </w:rPr>
        <w:t xml:space="preserve"> (Y</w:t>
      </w:r>
      <w:r w:rsidR="006B7971" w:rsidRPr="003126BC">
        <w:rPr>
          <w:rFonts w:ascii="Arial" w:hAnsi="Arial" w:cs="Arial"/>
          <w:color w:val="000000"/>
          <w:sz w:val="24"/>
          <w:szCs w:val="24"/>
        </w:rPr>
        <w:t>our supervisor will explain this to you</w:t>
      </w:r>
      <w:r w:rsidR="003126BC">
        <w:rPr>
          <w:rFonts w:ascii="Arial" w:hAnsi="Arial" w:cs="Arial"/>
          <w:color w:val="000000"/>
          <w:sz w:val="24"/>
          <w:szCs w:val="24"/>
        </w:rPr>
        <w:t>.)</w:t>
      </w:r>
    </w:p>
    <w:p w:rsidR="00590E05" w:rsidRPr="003126BC" w:rsidRDefault="00542AC4" w:rsidP="00EE65A6">
      <w:pPr>
        <w:pStyle w:val="ListParagraph"/>
        <w:numPr>
          <w:ilvl w:val="0"/>
          <w:numId w:val="5"/>
        </w:numPr>
        <w:spacing w:after="0" w:line="360" w:lineRule="auto"/>
        <w:rPr>
          <w:rFonts w:ascii="Arial" w:hAnsi="Arial" w:cs="Arial"/>
          <w:sz w:val="24"/>
          <w:szCs w:val="24"/>
        </w:rPr>
      </w:pPr>
      <w:hyperlink r:id="rId45" w:history="1">
        <w:r w:rsidR="00590E05" w:rsidRPr="003126BC">
          <w:rPr>
            <w:rStyle w:val="Hyperlink"/>
            <w:rFonts w:ascii="Arial" w:hAnsi="Arial" w:cs="Arial"/>
            <w:sz w:val="24"/>
            <w:szCs w:val="24"/>
          </w:rPr>
          <w:t>Annual and Sick Leave Accrual</w:t>
        </w:r>
      </w:hyperlink>
      <w:r w:rsidR="00590E05" w:rsidRPr="003126BC">
        <w:rPr>
          <w:rFonts w:ascii="Arial" w:hAnsi="Arial" w:cs="Arial"/>
          <w:sz w:val="24"/>
          <w:szCs w:val="24"/>
        </w:rPr>
        <w:t xml:space="preserve"> </w:t>
      </w:r>
    </w:p>
    <w:p w:rsidR="00590E05" w:rsidRPr="003126BC" w:rsidRDefault="00542AC4" w:rsidP="00EE65A6">
      <w:pPr>
        <w:pStyle w:val="ListParagraph"/>
        <w:numPr>
          <w:ilvl w:val="0"/>
          <w:numId w:val="5"/>
        </w:numPr>
        <w:spacing w:after="0" w:line="360" w:lineRule="auto"/>
        <w:rPr>
          <w:rFonts w:ascii="Arial" w:hAnsi="Arial" w:cs="Arial"/>
          <w:sz w:val="24"/>
          <w:szCs w:val="24"/>
        </w:rPr>
      </w:pPr>
      <w:hyperlink r:id="rId46" w:history="1">
        <w:r w:rsidR="00590E05" w:rsidRPr="003126BC">
          <w:rPr>
            <w:rStyle w:val="Hyperlink"/>
            <w:rFonts w:ascii="Arial" w:hAnsi="Arial" w:cs="Arial"/>
            <w:sz w:val="24"/>
            <w:szCs w:val="24"/>
          </w:rPr>
          <w:t>Core and Flexible Hours/Flexible Work Schedule</w:t>
        </w:r>
      </w:hyperlink>
    </w:p>
    <w:p w:rsidR="00590E05" w:rsidRPr="003126BC" w:rsidRDefault="00542AC4" w:rsidP="00EE65A6">
      <w:pPr>
        <w:pStyle w:val="ListParagraph"/>
        <w:numPr>
          <w:ilvl w:val="0"/>
          <w:numId w:val="5"/>
        </w:numPr>
        <w:spacing w:after="0" w:line="360" w:lineRule="auto"/>
        <w:rPr>
          <w:rFonts w:ascii="Arial" w:hAnsi="Arial" w:cs="Arial"/>
          <w:sz w:val="24"/>
          <w:szCs w:val="24"/>
        </w:rPr>
      </w:pPr>
      <w:hyperlink r:id="rId47" w:history="1">
        <w:r w:rsidR="00590E05" w:rsidRPr="003126BC">
          <w:rPr>
            <w:rStyle w:val="Hyperlink"/>
            <w:rFonts w:ascii="Arial" w:hAnsi="Arial" w:cs="Arial"/>
            <w:sz w:val="24"/>
            <w:szCs w:val="24"/>
          </w:rPr>
          <w:t>Pay Periods/Hours of Work</w:t>
        </w:r>
      </w:hyperlink>
    </w:p>
    <w:p w:rsidR="00590E05" w:rsidRPr="003126BC" w:rsidRDefault="00542AC4" w:rsidP="00EE65A6">
      <w:pPr>
        <w:pStyle w:val="ListParagraph"/>
        <w:numPr>
          <w:ilvl w:val="0"/>
          <w:numId w:val="5"/>
        </w:numPr>
        <w:spacing w:after="0" w:line="360" w:lineRule="auto"/>
        <w:rPr>
          <w:rFonts w:ascii="Arial" w:hAnsi="Arial" w:cs="Arial"/>
          <w:sz w:val="24"/>
          <w:szCs w:val="24"/>
        </w:rPr>
      </w:pPr>
      <w:hyperlink r:id="rId48" w:history="1">
        <w:r w:rsidR="00590E05" w:rsidRPr="003126BC">
          <w:rPr>
            <w:rStyle w:val="Hyperlink"/>
            <w:rFonts w:ascii="Arial" w:hAnsi="Arial" w:cs="Arial"/>
            <w:sz w:val="24"/>
            <w:szCs w:val="24"/>
          </w:rPr>
          <w:t>Tour of Duty/Sign-In, Sign-Out Procedures</w:t>
        </w:r>
      </w:hyperlink>
    </w:p>
    <w:p w:rsidR="007632D5" w:rsidRPr="003126BC" w:rsidRDefault="00542AC4" w:rsidP="00EE65A6">
      <w:pPr>
        <w:pStyle w:val="ListParagraph"/>
        <w:numPr>
          <w:ilvl w:val="0"/>
          <w:numId w:val="5"/>
        </w:numPr>
        <w:spacing w:after="0" w:line="360" w:lineRule="auto"/>
        <w:rPr>
          <w:rFonts w:ascii="Arial" w:hAnsi="Arial" w:cs="Arial"/>
          <w:sz w:val="24"/>
          <w:szCs w:val="24"/>
        </w:rPr>
      </w:pPr>
      <w:hyperlink r:id="rId49" w:history="1">
        <w:r w:rsidR="007632D5" w:rsidRPr="003126BC">
          <w:rPr>
            <w:rStyle w:val="Hyperlink"/>
            <w:rFonts w:ascii="Arial" w:hAnsi="Arial" w:cs="Arial"/>
            <w:sz w:val="24"/>
            <w:szCs w:val="24"/>
          </w:rPr>
          <w:t>Payroll Charts</w:t>
        </w:r>
      </w:hyperlink>
    </w:p>
    <w:p w:rsidR="003126BC" w:rsidRDefault="003126BC" w:rsidP="003126BC">
      <w:pPr>
        <w:spacing w:after="0"/>
        <w:rPr>
          <w:rFonts w:ascii="Arial" w:hAnsi="Arial" w:cs="Arial"/>
          <w:b/>
          <w:sz w:val="28"/>
          <w:szCs w:val="28"/>
          <w:u w:val="single"/>
        </w:rPr>
      </w:pPr>
    </w:p>
    <w:p w:rsidR="00590E05" w:rsidRPr="001C12A3" w:rsidRDefault="00590E05" w:rsidP="003126BC">
      <w:pPr>
        <w:spacing w:after="0"/>
        <w:rPr>
          <w:rFonts w:ascii="Arial" w:hAnsi="Arial" w:cs="Arial"/>
          <w:b/>
          <w:color w:val="002060"/>
          <w:sz w:val="28"/>
          <w:szCs w:val="28"/>
          <w:u w:val="single"/>
        </w:rPr>
      </w:pPr>
      <w:r w:rsidRPr="001C12A3">
        <w:rPr>
          <w:rFonts w:ascii="Arial" w:hAnsi="Arial" w:cs="Arial"/>
          <w:b/>
          <w:color w:val="002060"/>
          <w:sz w:val="28"/>
          <w:szCs w:val="28"/>
          <w:u w:val="single"/>
        </w:rPr>
        <w:t>Benefits</w:t>
      </w:r>
    </w:p>
    <w:p w:rsidR="00590E05" w:rsidRPr="003126BC" w:rsidRDefault="00590E05" w:rsidP="00590E05">
      <w:pPr>
        <w:spacing w:after="0"/>
        <w:jc w:val="center"/>
        <w:rPr>
          <w:rFonts w:ascii="Arial" w:hAnsi="Arial" w:cs="Arial"/>
          <w:b/>
          <w:sz w:val="24"/>
          <w:szCs w:val="24"/>
        </w:rPr>
      </w:pPr>
    </w:p>
    <w:p w:rsidR="00590E05" w:rsidRPr="003126BC" w:rsidRDefault="00590E05" w:rsidP="00590E05">
      <w:pPr>
        <w:spacing w:after="0"/>
        <w:rPr>
          <w:rFonts w:ascii="Arial" w:hAnsi="Arial" w:cs="Arial"/>
          <w:sz w:val="24"/>
          <w:szCs w:val="24"/>
        </w:rPr>
      </w:pPr>
      <w:r w:rsidRPr="003126BC">
        <w:rPr>
          <w:rFonts w:ascii="Arial" w:hAnsi="Arial" w:cs="Arial"/>
          <w:sz w:val="24"/>
          <w:szCs w:val="24"/>
        </w:rPr>
        <w:t>The links below will provide you with information and resources concerning employee benefit</w:t>
      </w:r>
      <w:r w:rsidR="00FF17EE" w:rsidRPr="003126BC">
        <w:rPr>
          <w:rFonts w:ascii="Arial" w:hAnsi="Arial" w:cs="Arial"/>
          <w:sz w:val="24"/>
          <w:szCs w:val="24"/>
        </w:rPr>
        <w:t>s</w:t>
      </w:r>
      <w:r w:rsidRPr="003126BC">
        <w:rPr>
          <w:rFonts w:ascii="Arial" w:hAnsi="Arial" w:cs="Arial"/>
          <w:sz w:val="24"/>
          <w:szCs w:val="24"/>
        </w:rPr>
        <w:t xml:space="preserve"> and programs.</w:t>
      </w:r>
    </w:p>
    <w:p w:rsidR="00827F9C" w:rsidRPr="003126BC" w:rsidRDefault="00827F9C" w:rsidP="00590E05">
      <w:pPr>
        <w:spacing w:after="0"/>
        <w:rPr>
          <w:rFonts w:ascii="Arial" w:hAnsi="Arial" w:cs="Arial"/>
          <w:sz w:val="24"/>
          <w:szCs w:val="24"/>
        </w:rPr>
      </w:pPr>
    </w:p>
    <w:p w:rsidR="00C0232B" w:rsidRPr="003126BC" w:rsidRDefault="00542AC4" w:rsidP="00EE65A6">
      <w:pPr>
        <w:pStyle w:val="ListParagraph"/>
        <w:numPr>
          <w:ilvl w:val="0"/>
          <w:numId w:val="11"/>
        </w:numPr>
        <w:spacing w:line="360" w:lineRule="auto"/>
        <w:rPr>
          <w:rFonts w:ascii="Arial" w:hAnsi="Arial" w:cs="Arial"/>
          <w:sz w:val="24"/>
          <w:szCs w:val="24"/>
        </w:rPr>
      </w:pPr>
      <w:hyperlink r:id="rId50" w:history="1">
        <w:r w:rsidR="00643B56">
          <w:rPr>
            <w:rStyle w:val="Hyperlink"/>
            <w:rFonts w:ascii="Arial" w:hAnsi="Arial" w:cs="Arial"/>
            <w:sz w:val="24"/>
            <w:szCs w:val="24"/>
          </w:rPr>
          <w:t>San Francisco Region Employee Services Team</w:t>
        </w:r>
      </w:hyperlink>
    </w:p>
    <w:p w:rsidR="003F509C" w:rsidRPr="003126BC" w:rsidRDefault="003F509C" w:rsidP="00EE65A6">
      <w:pPr>
        <w:pStyle w:val="ListParagraph"/>
        <w:numPr>
          <w:ilvl w:val="0"/>
          <w:numId w:val="11"/>
        </w:numPr>
        <w:spacing w:line="360" w:lineRule="auto"/>
        <w:rPr>
          <w:rFonts w:ascii="Arial" w:hAnsi="Arial" w:cs="Arial"/>
          <w:sz w:val="24"/>
          <w:szCs w:val="24"/>
        </w:rPr>
      </w:pPr>
      <w:r w:rsidRPr="003126BC">
        <w:rPr>
          <w:rFonts w:ascii="Arial" w:hAnsi="Arial" w:cs="Arial"/>
          <w:sz w:val="24"/>
          <w:szCs w:val="24"/>
        </w:rPr>
        <w:t xml:space="preserve">Federal Benefits </w:t>
      </w:r>
      <w:hyperlink r:id="rId51" w:history="1">
        <w:r w:rsidRPr="003126BC">
          <w:rPr>
            <w:rStyle w:val="Hyperlink"/>
            <w:rFonts w:ascii="Arial" w:hAnsi="Arial" w:cs="Arial"/>
            <w:sz w:val="24"/>
            <w:szCs w:val="24"/>
          </w:rPr>
          <w:t>Fast Facts</w:t>
        </w:r>
      </w:hyperlink>
    </w:p>
    <w:p w:rsidR="00827F9C" w:rsidRPr="003126BC" w:rsidRDefault="00542AC4" w:rsidP="00827F9C">
      <w:pPr>
        <w:pStyle w:val="ListParagraph"/>
        <w:numPr>
          <w:ilvl w:val="0"/>
          <w:numId w:val="8"/>
        </w:numPr>
        <w:spacing w:after="0" w:line="360" w:lineRule="auto"/>
        <w:rPr>
          <w:rFonts w:ascii="Arial" w:hAnsi="Arial" w:cs="Arial"/>
          <w:sz w:val="24"/>
          <w:szCs w:val="24"/>
        </w:rPr>
      </w:pPr>
      <w:hyperlink r:id="rId52" w:history="1">
        <w:r w:rsidR="00590E05" w:rsidRPr="003126BC">
          <w:rPr>
            <w:rStyle w:val="Hyperlink"/>
            <w:rFonts w:ascii="Arial" w:hAnsi="Arial" w:cs="Arial"/>
            <w:sz w:val="24"/>
            <w:szCs w:val="24"/>
          </w:rPr>
          <w:t>Employee Assistance Program (EAP)</w:t>
        </w:r>
      </w:hyperlink>
      <w:r w:rsidR="00590E05" w:rsidRPr="003126BC">
        <w:rPr>
          <w:rFonts w:ascii="Arial" w:hAnsi="Arial" w:cs="Arial"/>
          <w:sz w:val="24"/>
          <w:szCs w:val="24"/>
        </w:rPr>
        <w:t xml:space="preserve"> and </w:t>
      </w:r>
      <w:hyperlink r:id="rId53" w:history="1">
        <w:r w:rsidR="00590E05" w:rsidRPr="003126BC">
          <w:rPr>
            <w:rStyle w:val="Hyperlink"/>
            <w:rFonts w:ascii="Arial" w:hAnsi="Arial" w:cs="Arial"/>
            <w:sz w:val="24"/>
            <w:szCs w:val="24"/>
          </w:rPr>
          <w:t>Work/Life Resources</w:t>
        </w:r>
      </w:hyperlink>
    </w:p>
    <w:p w:rsidR="003126BC" w:rsidRDefault="003126BC" w:rsidP="00827F9C">
      <w:pPr>
        <w:spacing w:after="0"/>
        <w:rPr>
          <w:rFonts w:ascii="Arial" w:hAnsi="Arial" w:cs="Arial"/>
          <w:sz w:val="24"/>
          <w:szCs w:val="24"/>
        </w:rPr>
      </w:pPr>
    </w:p>
    <w:p w:rsidR="00590E05" w:rsidRPr="003126BC" w:rsidRDefault="00827F9C" w:rsidP="003126BC">
      <w:pPr>
        <w:shd w:val="clear" w:color="auto" w:fill="D9D9D9" w:themeFill="background1" w:themeFillShade="D9"/>
        <w:spacing w:after="0"/>
        <w:rPr>
          <w:rFonts w:ascii="Arial" w:hAnsi="Arial" w:cs="Arial"/>
          <w:sz w:val="24"/>
          <w:szCs w:val="24"/>
        </w:rPr>
      </w:pPr>
      <w:r w:rsidRPr="003126BC">
        <w:rPr>
          <w:rFonts w:ascii="Arial" w:hAnsi="Arial" w:cs="Arial"/>
          <w:sz w:val="24"/>
          <w:szCs w:val="24"/>
        </w:rPr>
        <w:t>*</w:t>
      </w:r>
      <w:r w:rsidR="003126BC">
        <w:rPr>
          <w:rFonts w:ascii="Arial" w:hAnsi="Arial" w:cs="Arial"/>
          <w:sz w:val="24"/>
          <w:szCs w:val="24"/>
        </w:rPr>
        <w:t>Did you miss</w:t>
      </w:r>
      <w:r w:rsidRPr="003126BC">
        <w:rPr>
          <w:rFonts w:ascii="Arial" w:hAnsi="Arial" w:cs="Arial"/>
          <w:sz w:val="24"/>
          <w:szCs w:val="24"/>
        </w:rPr>
        <w:t xml:space="preserve"> the open enrollment seaso</w:t>
      </w:r>
      <w:r w:rsidR="003126BC">
        <w:rPr>
          <w:rFonts w:ascii="Arial" w:hAnsi="Arial" w:cs="Arial"/>
          <w:sz w:val="24"/>
          <w:szCs w:val="24"/>
        </w:rPr>
        <w:t>n</w:t>
      </w:r>
      <w:r w:rsidR="00284104" w:rsidRPr="003126BC">
        <w:rPr>
          <w:rFonts w:ascii="Arial" w:hAnsi="Arial" w:cs="Arial"/>
          <w:sz w:val="24"/>
          <w:szCs w:val="24"/>
        </w:rPr>
        <w:t xml:space="preserve"> to apply for health benefits? If you have a qualifying life-changing event, you may be eligible to enroll in health benefits. (</w:t>
      </w:r>
      <w:r w:rsidRPr="003126BC">
        <w:rPr>
          <w:rFonts w:ascii="Arial" w:hAnsi="Arial" w:cs="Arial"/>
        </w:rPr>
        <w:t>Deadline: 60 days from the qualifying event</w:t>
      </w:r>
      <w:r w:rsidR="003126BC">
        <w:rPr>
          <w:rFonts w:ascii="Arial" w:hAnsi="Arial" w:cs="Arial"/>
        </w:rPr>
        <w:t>.</w:t>
      </w:r>
      <w:r w:rsidRPr="003126BC">
        <w:rPr>
          <w:rFonts w:ascii="Arial" w:hAnsi="Arial" w:cs="Arial"/>
        </w:rPr>
        <w:t>)</w:t>
      </w:r>
    </w:p>
    <w:p w:rsidR="003B4794" w:rsidRDefault="003B4794">
      <w:pPr>
        <w:spacing w:after="0" w:line="240" w:lineRule="auto"/>
        <w:rPr>
          <w:rFonts w:ascii="Arial" w:hAnsi="Arial" w:cs="Arial"/>
          <w:sz w:val="24"/>
          <w:szCs w:val="24"/>
        </w:rPr>
      </w:pPr>
      <w:r>
        <w:rPr>
          <w:rFonts w:ascii="Arial" w:hAnsi="Arial" w:cs="Arial"/>
          <w:sz w:val="24"/>
          <w:szCs w:val="24"/>
        </w:rPr>
        <w:br w:type="page"/>
      </w:r>
    </w:p>
    <w:p w:rsidR="003126BC" w:rsidRPr="003126BC" w:rsidRDefault="003126BC" w:rsidP="00590E05">
      <w:pPr>
        <w:spacing w:after="0"/>
        <w:rPr>
          <w:rFonts w:ascii="Arial" w:hAnsi="Arial" w:cs="Arial"/>
          <w:sz w:val="24"/>
          <w:szCs w:val="24"/>
        </w:rPr>
      </w:pPr>
    </w:p>
    <w:p w:rsidR="00590E05" w:rsidRPr="003126BC" w:rsidRDefault="00590E05" w:rsidP="003126BC">
      <w:pPr>
        <w:shd w:val="clear" w:color="auto" w:fill="D99594" w:themeFill="accent2" w:themeFillTint="99"/>
        <w:jc w:val="center"/>
        <w:rPr>
          <w:rFonts w:ascii="Arial" w:hAnsi="Arial" w:cs="Arial"/>
          <w:b/>
          <w:sz w:val="28"/>
          <w:szCs w:val="28"/>
          <w:u w:val="single"/>
        </w:rPr>
      </w:pPr>
      <w:r w:rsidRPr="003126BC">
        <w:rPr>
          <w:rFonts w:ascii="Arial" w:hAnsi="Arial" w:cs="Arial"/>
          <w:b/>
          <w:sz w:val="28"/>
          <w:szCs w:val="28"/>
          <w:u w:val="single"/>
        </w:rPr>
        <w:t xml:space="preserve">Week </w:t>
      </w:r>
      <w:r w:rsidR="00463E1A" w:rsidRPr="003126BC">
        <w:rPr>
          <w:rFonts w:ascii="Arial" w:hAnsi="Arial" w:cs="Arial"/>
          <w:b/>
          <w:sz w:val="28"/>
          <w:szCs w:val="28"/>
          <w:u w:val="single"/>
        </w:rPr>
        <w:t>3</w:t>
      </w:r>
      <w:r w:rsidRPr="003126BC">
        <w:rPr>
          <w:rFonts w:ascii="Arial" w:hAnsi="Arial" w:cs="Arial"/>
          <w:b/>
          <w:sz w:val="28"/>
          <w:szCs w:val="28"/>
          <w:u w:val="single"/>
        </w:rPr>
        <w:t xml:space="preserve"> through 4 Months</w:t>
      </w:r>
    </w:p>
    <w:p w:rsidR="0065424F" w:rsidRPr="003126BC" w:rsidRDefault="00590E05" w:rsidP="003126BC">
      <w:pPr>
        <w:rPr>
          <w:rFonts w:ascii="Arial" w:hAnsi="Arial" w:cs="Arial"/>
          <w:sz w:val="24"/>
          <w:szCs w:val="24"/>
        </w:rPr>
      </w:pPr>
      <w:r w:rsidRPr="003126BC">
        <w:rPr>
          <w:rFonts w:ascii="Arial" w:hAnsi="Arial" w:cs="Arial"/>
          <w:sz w:val="24"/>
          <w:szCs w:val="24"/>
        </w:rPr>
        <w:t>Within the first four months</w:t>
      </w:r>
      <w:r w:rsidR="00A74E53" w:rsidRPr="003126BC">
        <w:rPr>
          <w:rFonts w:ascii="Arial" w:hAnsi="Arial" w:cs="Arial"/>
          <w:sz w:val="24"/>
          <w:szCs w:val="24"/>
        </w:rPr>
        <w:t>, new</w:t>
      </w:r>
      <w:r w:rsidRPr="003126BC">
        <w:rPr>
          <w:rFonts w:ascii="Arial" w:hAnsi="Arial" w:cs="Arial"/>
          <w:sz w:val="24"/>
          <w:szCs w:val="24"/>
        </w:rPr>
        <w:t xml:space="preserve"> employees typically begin technical training.  This training will give you the background and foundation you will need to perform your job duties.</w:t>
      </w:r>
      <w:r w:rsidR="007632D5" w:rsidRPr="003126BC">
        <w:rPr>
          <w:rFonts w:ascii="Arial" w:hAnsi="Arial" w:cs="Arial"/>
          <w:sz w:val="24"/>
          <w:szCs w:val="24"/>
        </w:rPr>
        <w:t xml:space="preserve">  Below are some links that will be useful during this time.  </w:t>
      </w:r>
      <w:r w:rsidRPr="003126BC">
        <w:rPr>
          <w:rFonts w:ascii="Arial" w:hAnsi="Arial" w:cs="Arial"/>
          <w:sz w:val="24"/>
          <w:szCs w:val="24"/>
        </w:rPr>
        <w:t xml:space="preserve"> </w:t>
      </w:r>
    </w:p>
    <w:p w:rsidR="006B7971" w:rsidRPr="003126BC" w:rsidRDefault="00542AC4" w:rsidP="006B7971">
      <w:pPr>
        <w:pStyle w:val="ListParagraph"/>
        <w:numPr>
          <w:ilvl w:val="0"/>
          <w:numId w:val="12"/>
        </w:numPr>
        <w:spacing w:line="360" w:lineRule="auto"/>
        <w:rPr>
          <w:rFonts w:ascii="Arial" w:hAnsi="Arial" w:cs="Arial"/>
          <w:sz w:val="24"/>
          <w:szCs w:val="24"/>
        </w:rPr>
      </w:pPr>
      <w:hyperlink r:id="rId54" w:history="1">
        <w:r w:rsidR="006B7971" w:rsidRPr="003126BC">
          <w:rPr>
            <w:rStyle w:val="Hyperlink"/>
            <w:rFonts w:ascii="Arial" w:hAnsi="Arial" w:cs="Arial"/>
            <w:sz w:val="24"/>
            <w:szCs w:val="24"/>
          </w:rPr>
          <w:t xml:space="preserve">SF Region </w:t>
        </w:r>
        <w:r w:rsidR="00813990" w:rsidRPr="003126BC">
          <w:rPr>
            <w:rStyle w:val="Hyperlink"/>
            <w:rFonts w:ascii="Arial" w:hAnsi="Arial" w:cs="Arial"/>
            <w:sz w:val="24"/>
            <w:szCs w:val="24"/>
          </w:rPr>
          <w:t>Technical</w:t>
        </w:r>
        <w:r w:rsidR="006B7971" w:rsidRPr="003126BC">
          <w:rPr>
            <w:rStyle w:val="Hyperlink"/>
            <w:rFonts w:ascii="Arial" w:hAnsi="Arial" w:cs="Arial"/>
            <w:sz w:val="24"/>
            <w:szCs w:val="24"/>
          </w:rPr>
          <w:t xml:space="preserve"> Training Resources (Employee Development and Training)</w:t>
        </w:r>
      </w:hyperlink>
    </w:p>
    <w:p w:rsidR="00C0232B" w:rsidRPr="003126BC" w:rsidRDefault="00542AC4" w:rsidP="00EE65A6">
      <w:pPr>
        <w:pStyle w:val="ListParagraph"/>
        <w:numPr>
          <w:ilvl w:val="0"/>
          <w:numId w:val="12"/>
        </w:numPr>
        <w:spacing w:after="0" w:line="360" w:lineRule="auto"/>
        <w:rPr>
          <w:rFonts w:ascii="Arial" w:hAnsi="Arial" w:cs="Arial"/>
          <w:sz w:val="24"/>
          <w:szCs w:val="24"/>
        </w:rPr>
      </w:pPr>
      <w:hyperlink r:id="rId55" w:history="1">
        <w:r w:rsidR="008D7003">
          <w:rPr>
            <w:rStyle w:val="Hyperlink"/>
            <w:rFonts w:ascii="Arial" w:hAnsi="Arial" w:cs="Arial"/>
            <w:sz w:val="24"/>
            <w:szCs w:val="24"/>
          </w:rPr>
          <w:t>CORE</w:t>
        </w:r>
        <w:r w:rsidR="00590E05" w:rsidRPr="003126BC">
          <w:rPr>
            <w:rStyle w:val="Hyperlink"/>
            <w:rFonts w:ascii="Arial" w:hAnsi="Arial" w:cs="Arial"/>
            <w:sz w:val="24"/>
            <w:szCs w:val="24"/>
          </w:rPr>
          <w:t xml:space="preserve"> Training</w:t>
        </w:r>
      </w:hyperlink>
    </w:p>
    <w:p w:rsidR="007632D5" w:rsidRPr="003126BC" w:rsidRDefault="00542AC4" w:rsidP="00EE65A6">
      <w:pPr>
        <w:pStyle w:val="NoSpacing"/>
        <w:numPr>
          <w:ilvl w:val="0"/>
          <w:numId w:val="12"/>
        </w:numPr>
        <w:spacing w:line="360" w:lineRule="auto"/>
        <w:jc w:val="both"/>
        <w:rPr>
          <w:rFonts w:ascii="Arial" w:hAnsi="Arial" w:cs="Arial"/>
          <w:sz w:val="24"/>
          <w:szCs w:val="24"/>
          <w:u w:val="single"/>
        </w:rPr>
      </w:pPr>
      <w:hyperlink r:id="rId56" w:history="1">
        <w:r w:rsidR="007632D5" w:rsidRPr="003126BC">
          <w:rPr>
            <w:rStyle w:val="Hyperlink"/>
            <w:rFonts w:ascii="Arial" w:hAnsi="Arial" w:cs="Arial"/>
            <w:sz w:val="24"/>
            <w:szCs w:val="24"/>
          </w:rPr>
          <w:t xml:space="preserve">Mentoring </w:t>
        </w:r>
      </w:hyperlink>
    </w:p>
    <w:p w:rsidR="00C0232B" w:rsidRPr="003126BC" w:rsidRDefault="00C0232B" w:rsidP="00EE65A6">
      <w:pPr>
        <w:spacing w:after="0" w:line="240" w:lineRule="auto"/>
        <w:rPr>
          <w:rFonts w:ascii="Arial" w:hAnsi="Arial" w:cs="Arial"/>
          <w:sz w:val="24"/>
          <w:szCs w:val="24"/>
        </w:rPr>
      </w:pPr>
    </w:p>
    <w:p w:rsidR="00590E05" w:rsidRPr="003126BC" w:rsidRDefault="00590E05" w:rsidP="00EE65A6">
      <w:pPr>
        <w:spacing w:after="0" w:line="240" w:lineRule="auto"/>
        <w:rPr>
          <w:rFonts w:ascii="Arial" w:hAnsi="Arial" w:cs="Arial"/>
          <w:sz w:val="24"/>
          <w:szCs w:val="24"/>
        </w:rPr>
      </w:pPr>
    </w:p>
    <w:p w:rsidR="00590E05" w:rsidRPr="003126BC" w:rsidRDefault="00590E05" w:rsidP="003126BC">
      <w:pPr>
        <w:shd w:val="clear" w:color="auto" w:fill="D99594" w:themeFill="accent2" w:themeFillTint="99"/>
        <w:spacing w:after="0"/>
        <w:jc w:val="center"/>
        <w:rPr>
          <w:rFonts w:ascii="Arial" w:hAnsi="Arial" w:cs="Arial"/>
          <w:b/>
          <w:sz w:val="28"/>
          <w:szCs w:val="28"/>
          <w:u w:val="single"/>
        </w:rPr>
      </w:pPr>
      <w:r w:rsidRPr="003126BC">
        <w:rPr>
          <w:rFonts w:ascii="Arial" w:hAnsi="Arial" w:cs="Arial"/>
          <w:b/>
          <w:sz w:val="28"/>
          <w:szCs w:val="28"/>
          <w:u w:val="single"/>
        </w:rPr>
        <w:t>Four Months and Beyond</w:t>
      </w:r>
    </w:p>
    <w:p w:rsidR="00590E05" w:rsidRPr="003126BC" w:rsidRDefault="00590E05" w:rsidP="00590E05">
      <w:pPr>
        <w:pStyle w:val="NoSpacing"/>
        <w:rPr>
          <w:rFonts w:ascii="Arial" w:hAnsi="Arial" w:cs="Arial"/>
          <w:sz w:val="24"/>
          <w:szCs w:val="24"/>
        </w:rPr>
      </w:pPr>
    </w:p>
    <w:p w:rsidR="00590E05" w:rsidRPr="003126BC" w:rsidRDefault="00590E05" w:rsidP="003126BC">
      <w:pPr>
        <w:pStyle w:val="NoSpacing"/>
        <w:jc w:val="both"/>
        <w:rPr>
          <w:rFonts w:ascii="Arial" w:hAnsi="Arial" w:cs="Arial"/>
          <w:sz w:val="24"/>
          <w:szCs w:val="24"/>
        </w:rPr>
      </w:pPr>
      <w:r w:rsidRPr="003126BC">
        <w:rPr>
          <w:rFonts w:ascii="Arial" w:hAnsi="Arial" w:cs="Arial"/>
          <w:sz w:val="24"/>
          <w:szCs w:val="24"/>
        </w:rPr>
        <w:t>As you move towards completion of technical training, your manager and supervisor will provide you with valuable information about ongoing training and career development. You will also receive additional resource information about personnel issues such as payroll, le</w:t>
      </w:r>
      <w:r w:rsidR="00993E05" w:rsidRPr="003126BC">
        <w:rPr>
          <w:rFonts w:ascii="Arial" w:hAnsi="Arial" w:cs="Arial"/>
          <w:sz w:val="24"/>
          <w:szCs w:val="24"/>
        </w:rPr>
        <w:t>ave, and your employee records.</w:t>
      </w:r>
      <w:r w:rsidR="003126BC">
        <w:rPr>
          <w:rFonts w:ascii="Arial" w:hAnsi="Arial" w:cs="Arial"/>
          <w:sz w:val="24"/>
          <w:szCs w:val="24"/>
        </w:rPr>
        <w:t xml:space="preserve"> </w:t>
      </w:r>
      <w:r w:rsidR="00993E05" w:rsidRPr="003126BC">
        <w:rPr>
          <w:rFonts w:ascii="Arial" w:hAnsi="Arial" w:cs="Arial"/>
          <w:sz w:val="24"/>
          <w:szCs w:val="24"/>
        </w:rPr>
        <w:t>L</w:t>
      </w:r>
      <w:r w:rsidRPr="003126BC">
        <w:rPr>
          <w:rFonts w:ascii="Arial" w:hAnsi="Arial" w:cs="Arial"/>
          <w:sz w:val="24"/>
          <w:szCs w:val="24"/>
        </w:rPr>
        <w:t>isted below are links to some of the i</w:t>
      </w:r>
      <w:r w:rsidR="003126BC">
        <w:rPr>
          <w:rFonts w:ascii="Arial" w:hAnsi="Arial" w:cs="Arial"/>
          <w:sz w:val="24"/>
          <w:szCs w:val="24"/>
        </w:rPr>
        <w:t xml:space="preserve">nformation that your manager </w:t>
      </w:r>
      <w:r w:rsidR="0065424F" w:rsidRPr="003126BC">
        <w:rPr>
          <w:rFonts w:ascii="Arial" w:hAnsi="Arial" w:cs="Arial"/>
          <w:sz w:val="24"/>
          <w:szCs w:val="24"/>
        </w:rPr>
        <w:t>or</w:t>
      </w:r>
      <w:r w:rsidRPr="003126BC">
        <w:rPr>
          <w:rFonts w:ascii="Arial" w:hAnsi="Arial" w:cs="Arial"/>
          <w:sz w:val="24"/>
          <w:szCs w:val="24"/>
        </w:rPr>
        <w:t xml:space="preserve"> supervisor will cover with you.  </w:t>
      </w:r>
    </w:p>
    <w:p w:rsidR="00590E05" w:rsidRPr="003126BC" w:rsidRDefault="00590E05" w:rsidP="00590E05">
      <w:pPr>
        <w:pStyle w:val="NoSpacing"/>
        <w:jc w:val="both"/>
        <w:rPr>
          <w:rFonts w:ascii="Arial" w:hAnsi="Arial" w:cs="Arial"/>
          <w:sz w:val="24"/>
          <w:szCs w:val="24"/>
        </w:rPr>
      </w:pPr>
    </w:p>
    <w:p w:rsidR="00590E05" w:rsidRPr="003126BC" w:rsidRDefault="00590E05" w:rsidP="00590E05">
      <w:pPr>
        <w:pStyle w:val="NoSpacing"/>
        <w:jc w:val="both"/>
        <w:rPr>
          <w:rFonts w:ascii="Arial" w:hAnsi="Arial" w:cs="Arial"/>
          <w:sz w:val="24"/>
          <w:szCs w:val="24"/>
        </w:rPr>
      </w:pPr>
    </w:p>
    <w:p w:rsidR="00590E05" w:rsidRPr="001C12A3" w:rsidRDefault="00590E05" w:rsidP="003126BC">
      <w:pPr>
        <w:pStyle w:val="NoSpacing"/>
        <w:rPr>
          <w:rFonts w:ascii="Arial" w:hAnsi="Arial" w:cs="Arial"/>
          <w:b/>
          <w:color w:val="002060"/>
          <w:sz w:val="28"/>
          <w:szCs w:val="28"/>
          <w:u w:val="single"/>
        </w:rPr>
      </w:pPr>
      <w:r w:rsidRPr="001C12A3">
        <w:rPr>
          <w:rFonts w:ascii="Arial" w:hAnsi="Arial" w:cs="Arial"/>
          <w:b/>
          <w:color w:val="002060"/>
          <w:sz w:val="28"/>
          <w:szCs w:val="28"/>
          <w:u w:val="single"/>
        </w:rPr>
        <w:t>Training and Career Development</w:t>
      </w:r>
    </w:p>
    <w:p w:rsidR="00590E05" w:rsidRPr="003126BC" w:rsidRDefault="00590E05" w:rsidP="00590E05">
      <w:pPr>
        <w:pStyle w:val="NoSpacing"/>
        <w:jc w:val="both"/>
        <w:rPr>
          <w:rFonts w:ascii="Arial" w:hAnsi="Arial" w:cs="Arial"/>
          <w:b/>
          <w:sz w:val="24"/>
          <w:szCs w:val="24"/>
          <w:u w:val="single"/>
        </w:rPr>
      </w:pPr>
    </w:p>
    <w:p w:rsidR="00590E05" w:rsidRPr="003126BC" w:rsidRDefault="00542AC4" w:rsidP="00EE65A6">
      <w:pPr>
        <w:pStyle w:val="NoSpacing"/>
        <w:spacing w:line="360" w:lineRule="auto"/>
        <w:jc w:val="both"/>
        <w:rPr>
          <w:rFonts w:ascii="Arial" w:hAnsi="Arial" w:cs="Arial"/>
          <w:sz w:val="24"/>
          <w:szCs w:val="24"/>
          <w:u w:val="single"/>
        </w:rPr>
      </w:pPr>
      <w:hyperlink r:id="rId57" w:history="1">
        <w:r w:rsidR="00590E05" w:rsidRPr="003126BC">
          <w:rPr>
            <w:rStyle w:val="Hyperlink"/>
            <w:rFonts w:ascii="Arial" w:hAnsi="Arial" w:cs="Arial"/>
            <w:sz w:val="24"/>
            <w:szCs w:val="24"/>
          </w:rPr>
          <w:t>SF Region Employee Training and Development Team</w:t>
        </w:r>
      </w:hyperlink>
    </w:p>
    <w:p w:rsidR="00590E05" w:rsidRPr="003126BC" w:rsidRDefault="00542AC4" w:rsidP="00EE65A6">
      <w:pPr>
        <w:pStyle w:val="NoSpacing"/>
        <w:spacing w:line="360" w:lineRule="auto"/>
        <w:jc w:val="both"/>
        <w:rPr>
          <w:rFonts w:ascii="Arial" w:hAnsi="Arial" w:cs="Arial"/>
          <w:sz w:val="24"/>
          <w:szCs w:val="24"/>
        </w:rPr>
      </w:pPr>
      <w:hyperlink r:id="rId58" w:history="1">
        <w:r w:rsidR="00D743F7">
          <w:rPr>
            <w:rStyle w:val="Hyperlink"/>
            <w:rFonts w:ascii="Arial" w:hAnsi="Arial" w:cs="Arial"/>
            <w:sz w:val="24"/>
            <w:szCs w:val="24"/>
          </w:rPr>
          <w:t>SSA LMS</w:t>
        </w:r>
      </w:hyperlink>
    </w:p>
    <w:p w:rsidR="00590E05" w:rsidRPr="003126BC" w:rsidRDefault="00542AC4" w:rsidP="00EE65A6">
      <w:pPr>
        <w:pStyle w:val="NoSpacing"/>
        <w:spacing w:line="360" w:lineRule="auto"/>
        <w:jc w:val="both"/>
        <w:rPr>
          <w:rFonts w:ascii="Arial" w:hAnsi="Arial" w:cs="Arial"/>
          <w:sz w:val="24"/>
          <w:szCs w:val="24"/>
        </w:rPr>
      </w:pPr>
      <w:hyperlink r:id="rId59" w:history="1">
        <w:r w:rsidR="00590E05" w:rsidRPr="003126BC">
          <w:rPr>
            <w:rStyle w:val="Hyperlink"/>
            <w:rFonts w:ascii="Arial" w:hAnsi="Arial" w:cs="Arial"/>
            <w:sz w:val="24"/>
            <w:szCs w:val="24"/>
          </w:rPr>
          <w:t>Interactive Video Training (IVT)</w:t>
        </w:r>
      </w:hyperlink>
    </w:p>
    <w:p w:rsidR="00590E05" w:rsidRPr="003126BC" w:rsidRDefault="00542AC4" w:rsidP="00EE65A6">
      <w:pPr>
        <w:pStyle w:val="NoSpacing"/>
        <w:spacing w:line="360" w:lineRule="auto"/>
        <w:jc w:val="both"/>
        <w:rPr>
          <w:rFonts w:ascii="Arial" w:hAnsi="Arial" w:cs="Arial"/>
          <w:sz w:val="24"/>
          <w:szCs w:val="24"/>
          <w:u w:val="single"/>
        </w:rPr>
      </w:pPr>
      <w:hyperlink r:id="rId60" w:history="1">
        <w:r w:rsidR="00590E05" w:rsidRPr="003126BC">
          <w:rPr>
            <w:rStyle w:val="Hyperlink"/>
            <w:rFonts w:ascii="Arial" w:hAnsi="Arial" w:cs="Arial"/>
            <w:sz w:val="24"/>
            <w:szCs w:val="24"/>
          </w:rPr>
          <w:t xml:space="preserve">Video on Demand (VOD) Index </w:t>
        </w:r>
      </w:hyperlink>
    </w:p>
    <w:p w:rsidR="00590E05" w:rsidRPr="003126BC" w:rsidRDefault="00542AC4" w:rsidP="00EE65A6">
      <w:pPr>
        <w:pStyle w:val="NoSpacing"/>
        <w:spacing w:line="360" w:lineRule="auto"/>
        <w:jc w:val="both"/>
        <w:rPr>
          <w:rFonts w:ascii="Arial" w:hAnsi="Arial" w:cs="Arial"/>
          <w:sz w:val="24"/>
          <w:szCs w:val="24"/>
          <w:u w:val="single"/>
        </w:rPr>
      </w:pPr>
      <w:hyperlink r:id="rId61" w:history="1">
        <w:r w:rsidR="00590E05" w:rsidRPr="003126BC">
          <w:rPr>
            <w:rStyle w:val="Hyperlink"/>
            <w:rFonts w:ascii="Arial" w:hAnsi="Arial" w:cs="Arial"/>
            <w:sz w:val="24"/>
            <w:szCs w:val="24"/>
          </w:rPr>
          <w:t>SF Region Resource Library</w:t>
        </w:r>
      </w:hyperlink>
    </w:p>
    <w:p w:rsidR="00590E05" w:rsidRPr="003126BC" w:rsidRDefault="00542AC4" w:rsidP="00EE65A6">
      <w:pPr>
        <w:pStyle w:val="NoSpacing"/>
        <w:spacing w:line="360" w:lineRule="auto"/>
        <w:jc w:val="both"/>
        <w:rPr>
          <w:rFonts w:ascii="Arial" w:hAnsi="Arial" w:cs="Arial"/>
          <w:sz w:val="24"/>
          <w:szCs w:val="24"/>
          <w:u w:val="single"/>
        </w:rPr>
      </w:pPr>
      <w:hyperlink r:id="rId62" w:history="1">
        <w:r w:rsidR="00590E05" w:rsidRPr="003126BC">
          <w:rPr>
            <w:rStyle w:val="Hyperlink"/>
            <w:rFonts w:ascii="Arial" w:hAnsi="Arial" w:cs="Arial"/>
            <w:sz w:val="24"/>
            <w:szCs w:val="24"/>
          </w:rPr>
          <w:t>Writing Center (Commissioner's Writing Tips)</w:t>
        </w:r>
      </w:hyperlink>
    </w:p>
    <w:p w:rsidR="00590E05" w:rsidRPr="003126BC" w:rsidRDefault="00542AC4" w:rsidP="00EE65A6">
      <w:pPr>
        <w:pStyle w:val="NoSpacing"/>
        <w:spacing w:line="360" w:lineRule="auto"/>
        <w:jc w:val="both"/>
      </w:pPr>
      <w:hyperlink r:id="rId63" w:history="1">
        <w:r w:rsidR="00590E05" w:rsidRPr="003126BC">
          <w:rPr>
            <w:rStyle w:val="Hyperlink"/>
            <w:rFonts w:ascii="Arial" w:hAnsi="Arial" w:cs="Arial"/>
            <w:sz w:val="24"/>
            <w:szCs w:val="24"/>
          </w:rPr>
          <w:t>Leadership Programs (National, Regional, and Local)</w:t>
        </w:r>
      </w:hyperlink>
    </w:p>
    <w:p w:rsidR="00F31936" w:rsidRPr="003126BC" w:rsidRDefault="00542AC4" w:rsidP="00EE65A6">
      <w:pPr>
        <w:pStyle w:val="NoSpacing"/>
        <w:spacing w:line="360" w:lineRule="auto"/>
        <w:jc w:val="both"/>
        <w:rPr>
          <w:rFonts w:ascii="Arial" w:hAnsi="Arial" w:cs="Arial"/>
          <w:sz w:val="24"/>
          <w:szCs w:val="24"/>
          <w:u w:val="single"/>
        </w:rPr>
      </w:pPr>
      <w:hyperlink r:id="rId64" w:history="1">
        <w:r w:rsidR="00344B7F">
          <w:rPr>
            <w:rStyle w:val="Hyperlink"/>
            <w:rFonts w:ascii="Arial" w:hAnsi="Arial" w:cs="Arial"/>
            <w:sz w:val="24"/>
            <w:szCs w:val="24"/>
          </w:rPr>
          <w:t>Advisory Councils &amp; Committees</w:t>
        </w:r>
      </w:hyperlink>
      <w:r w:rsidR="00F31936" w:rsidRPr="003126BC">
        <w:rPr>
          <w:rFonts w:ascii="Arial" w:hAnsi="Arial" w:cs="Arial"/>
          <w:sz w:val="24"/>
          <w:szCs w:val="24"/>
          <w:u w:val="single"/>
        </w:rPr>
        <w:t xml:space="preserve"> </w:t>
      </w:r>
    </w:p>
    <w:p w:rsidR="00590E05" w:rsidRPr="003126BC" w:rsidRDefault="00542AC4" w:rsidP="00EE65A6">
      <w:pPr>
        <w:pStyle w:val="NoSpacing"/>
        <w:spacing w:line="360" w:lineRule="auto"/>
        <w:jc w:val="both"/>
        <w:rPr>
          <w:rFonts w:ascii="Arial" w:hAnsi="Arial" w:cs="Arial"/>
          <w:sz w:val="24"/>
          <w:szCs w:val="24"/>
        </w:rPr>
      </w:pPr>
      <w:hyperlink r:id="rId65" w:history="1">
        <w:r w:rsidR="008A1F64">
          <w:rPr>
            <w:rStyle w:val="Hyperlink"/>
            <w:rFonts w:ascii="Arial" w:hAnsi="Arial" w:cs="Arial"/>
            <w:sz w:val="24"/>
            <w:szCs w:val="24"/>
          </w:rPr>
          <w:t>Career Development, Office of Personnel Site</w:t>
        </w:r>
      </w:hyperlink>
    </w:p>
    <w:p w:rsidR="00590E05" w:rsidRPr="003126BC" w:rsidRDefault="00542AC4" w:rsidP="00EE65A6">
      <w:pPr>
        <w:pStyle w:val="NoSpacing"/>
        <w:spacing w:line="360" w:lineRule="auto"/>
        <w:jc w:val="both"/>
        <w:rPr>
          <w:rFonts w:ascii="Arial" w:hAnsi="Arial" w:cs="Arial"/>
          <w:sz w:val="24"/>
          <w:szCs w:val="24"/>
        </w:rPr>
      </w:pPr>
      <w:hyperlink r:id="rId66" w:history="1">
        <w:r w:rsidR="00590E05" w:rsidRPr="003126BC">
          <w:rPr>
            <w:rStyle w:val="Hyperlink"/>
            <w:rFonts w:ascii="Arial" w:hAnsi="Arial" w:cs="Arial"/>
            <w:sz w:val="24"/>
            <w:szCs w:val="24"/>
          </w:rPr>
          <w:t>SSA Critical Competencies</w:t>
        </w:r>
      </w:hyperlink>
    </w:p>
    <w:p w:rsidR="00590E05" w:rsidRPr="003126BC" w:rsidRDefault="00542AC4" w:rsidP="00EE65A6">
      <w:pPr>
        <w:pStyle w:val="NoSpacing"/>
        <w:spacing w:line="360" w:lineRule="auto"/>
        <w:jc w:val="both"/>
        <w:rPr>
          <w:rFonts w:ascii="Arial" w:hAnsi="Arial" w:cs="Arial"/>
          <w:sz w:val="24"/>
          <w:szCs w:val="24"/>
        </w:rPr>
      </w:pPr>
      <w:hyperlink r:id="rId67" w:history="1">
        <w:r w:rsidR="00590E05" w:rsidRPr="003126BC">
          <w:rPr>
            <w:rStyle w:val="Hyperlink"/>
            <w:rFonts w:ascii="Arial" w:hAnsi="Arial" w:cs="Arial"/>
            <w:sz w:val="24"/>
            <w:szCs w:val="24"/>
          </w:rPr>
          <w:t>Job Announcements</w:t>
        </w:r>
      </w:hyperlink>
    </w:p>
    <w:p w:rsidR="00590E05" w:rsidRPr="001C12A3" w:rsidRDefault="003126BC" w:rsidP="0044520B">
      <w:pPr>
        <w:spacing w:after="0" w:line="240" w:lineRule="auto"/>
        <w:rPr>
          <w:rFonts w:ascii="Arial" w:hAnsi="Arial" w:cs="Arial"/>
          <w:color w:val="002060"/>
          <w:sz w:val="24"/>
          <w:szCs w:val="24"/>
        </w:rPr>
      </w:pPr>
      <w:r>
        <w:rPr>
          <w:rFonts w:ascii="Arial" w:hAnsi="Arial" w:cs="Arial"/>
          <w:sz w:val="24"/>
          <w:szCs w:val="24"/>
        </w:rPr>
        <w:br w:type="page"/>
      </w:r>
      <w:r w:rsidR="00590E05" w:rsidRPr="001C12A3">
        <w:rPr>
          <w:rFonts w:ascii="Arial" w:hAnsi="Arial" w:cs="Arial"/>
          <w:b/>
          <w:color w:val="002060"/>
          <w:sz w:val="28"/>
          <w:szCs w:val="28"/>
          <w:u w:val="single"/>
        </w:rPr>
        <w:t>Additional Resources</w:t>
      </w:r>
    </w:p>
    <w:p w:rsidR="00590E05" w:rsidRPr="003126BC" w:rsidRDefault="00590E05" w:rsidP="00590E05">
      <w:pPr>
        <w:pStyle w:val="NoSpacing"/>
        <w:jc w:val="both"/>
        <w:rPr>
          <w:rFonts w:ascii="Arial" w:hAnsi="Arial" w:cs="Arial"/>
          <w:b/>
          <w:sz w:val="24"/>
          <w:szCs w:val="24"/>
          <w:u w:val="single"/>
        </w:rPr>
      </w:pPr>
    </w:p>
    <w:p w:rsidR="00590E05" w:rsidRPr="003126BC" w:rsidRDefault="00542AC4" w:rsidP="00EE65A6">
      <w:pPr>
        <w:pStyle w:val="NoSpacing"/>
        <w:spacing w:line="360" w:lineRule="auto"/>
        <w:jc w:val="both"/>
        <w:rPr>
          <w:rFonts w:ascii="Arial" w:hAnsi="Arial" w:cs="Arial"/>
          <w:sz w:val="24"/>
          <w:szCs w:val="24"/>
        </w:rPr>
      </w:pPr>
      <w:hyperlink r:id="rId68" w:history="1">
        <w:r w:rsidR="003126BC">
          <w:rPr>
            <w:rStyle w:val="Hyperlink"/>
            <w:rFonts w:ascii="Arial" w:hAnsi="Arial" w:cs="Arial"/>
            <w:sz w:val="24"/>
            <w:szCs w:val="24"/>
          </w:rPr>
          <w:t>Employee Data</w:t>
        </w:r>
      </w:hyperlink>
      <w:r w:rsidR="003126BC">
        <w:t xml:space="preserve"> </w:t>
      </w:r>
      <w:r w:rsidR="003126BC" w:rsidRPr="003126BC">
        <w:t xml:space="preserve"> </w:t>
      </w:r>
      <w:r w:rsidR="003126BC" w:rsidRPr="003126BC">
        <w:rPr>
          <w:rFonts w:ascii="Arial" w:hAnsi="Arial" w:cs="Arial"/>
          <w:sz w:val="24"/>
          <w:szCs w:val="24"/>
        </w:rPr>
        <w:t>(View, print, and update your Human Resources</w:t>
      </w:r>
      <w:r w:rsidR="003126BC">
        <w:rPr>
          <w:rFonts w:ascii="Arial" w:hAnsi="Arial" w:cs="Arial"/>
          <w:sz w:val="24"/>
          <w:szCs w:val="24"/>
        </w:rPr>
        <w:t xml:space="preserve"> </w:t>
      </w:r>
      <w:r w:rsidR="003126BC" w:rsidRPr="003126BC">
        <w:rPr>
          <w:rFonts w:ascii="Arial" w:hAnsi="Arial" w:cs="Arial"/>
          <w:sz w:val="24"/>
          <w:szCs w:val="24"/>
        </w:rPr>
        <w:t>records online</w:t>
      </w:r>
      <w:r w:rsidR="003126BC">
        <w:rPr>
          <w:rFonts w:ascii="Arial" w:hAnsi="Arial" w:cs="Arial"/>
          <w:sz w:val="24"/>
          <w:szCs w:val="24"/>
        </w:rPr>
        <w:t>.</w:t>
      </w:r>
      <w:r w:rsidR="003126BC" w:rsidRPr="003126BC">
        <w:rPr>
          <w:rFonts w:ascii="Arial" w:hAnsi="Arial" w:cs="Arial"/>
          <w:sz w:val="24"/>
          <w:szCs w:val="24"/>
        </w:rPr>
        <w:t>)</w:t>
      </w:r>
    </w:p>
    <w:p w:rsidR="00F31936" w:rsidRPr="003126BC" w:rsidRDefault="00542AC4" w:rsidP="00EE65A6">
      <w:pPr>
        <w:pStyle w:val="NoSpacing"/>
        <w:spacing w:line="360" w:lineRule="auto"/>
        <w:jc w:val="both"/>
        <w:rPr>
          <w:rFonts w:ascii="Arial" w:hAnsi="Arial" w:cs="Arial"/>
          <w:sz w:val="24"/>
          <w:szCs w:val="24"/>
          <w:u w:val="single"/>
        </w:rPr>
      </w:pPr>
      <w:hyperlink r:id="rId69" w:history="1">
        <w:r w:rsidR="00F31936" w:rsidRPr="003126BC">
          <w:rPr>
            <w:rStyle w:val="Hyperlink"/>
            <w:rFonts w:ascii="Arial" w:hAnsi="Arial" w:cs="Arial"/>
            <w:sz w:val="24"/>
            <w:szCs w:val="24"/>
          </w:rPr>
          <w:t>Diversity</w:t>
        </w:r>
      </w:hyperlink>
      <w:r w:rsidR="00F31936" w:rsidRPr="003126BC">
        <w:rPr>
          <w:rFonts w:ascii="Arial" w:hAnsi="Arial" w:cs="Arial"/>
          <w:sz w:val="24"/>
          <w:szCs w:val="24"/>
          <w:u w:val="single"/>
        </w:rPr>
        <w:t xml:space="preserve"> </w:t>
      </w:r>
    </w:p>
    <w:p w:rsidR="00590E05" w:rsidRPr="003126BC" w:rsidRDefault="00542AC4" w:rsidP="00EE65A6">
      <w:pPr>
        <w:pStyle w:val="NoSpacing"/>
        <w:spacing w:line="360" w:lineRule="auto"/>
        <w:jc w:val="both"/>
        <w:rPr>
          <w:rFonts w:ascii="Arial" w:hAnsi="Arial" w:cs="Arial"/>
          <w:sz w:val="24"/>
          <w:szCs w:val="24"/>
        </w:rPr>
      </w:pPr>
      <w:hyperlink r:id="rId70" w:history="1">
        <w:r w:rsidR="00590E05" w:rsidRPr="003126BC">
          <w:rPr>
            <w:rStyle w:val="Hyperlink"/>
            <w:rFonts w:ascii="Arial" w:hAnsi="Arial" w:cs="Arial"/>
            <w:sz w:val="24"/>
            <w:szCs w:val="24"/>
          </w:rPr>
          <w:t>Employee Express</w:t>
        </w:r>
      </w:hyperlink>
    </w:p>
    <w:p w:rsidR="00590E05" w:rsidRPr="003126BC" w:rsidRDefault="00542AC4" w:rsidP="00EE65A6">
      <w:pPr>
        <w:pStyle w:val="NoSpacing"/>
        <w:spacing w:line="360" w:lineRule="auto"/>
        <w:jc w:val="both"/>
        <w:rPr>
          <w:rFonts w:ascii="Arial" w:hAnsi="Arial" w:cs="Arial"/>
          <w:sz w:val="24"/>
          <w:szCs w:val="24"/>
          <w:u w:val="single"/>
        </w:rPr>
      </w:pPr>
      <w:hyperlink r:id="rId71" w:history="1">
        <w:r w:rsidR="00590E05" w:rsidRPr="003126BC">
          <w:rPr>
            <w:rStyle w:val="Hyperlink"/>
            <w:rFonts w:ascii="Arial" w:hAnsi="Arial" w:cs="Arial"/>
            <w:sz w:val="24"/>
            <w:szCs w:val="24"/>
          </w:rPr>
          <w:t>Travel Card</w:t>
        </w:r>
      </w:hyperlink>
    </w:p>
    <w:p w:rsidR="00590E05" w:rsidRPr="003126BC" w:rsidRDefault="00542AC4" w:rsidP="00EE65A6">
      <w:pPr>
        <w:pStyle w:val="NoSpacing"/>
        <w:spacing w:line="360" w:lineRule="auto"/>
        <w:jc w:val="both"/>
        <w:rPr>
          <w:rFonts w:ascii="Arial" w:hAnsi="Arial" w:cs="Arial"/>
          <w:sz w:val="24"/>
          <w:szCs w:val="24"/>
          <w:u w:val="single"/>
        </w:rPr>
      </w:pPr>
      <w:hyperlink r:id="rId72" w:history="1">
        <w:r w:rsidR="00761FAA" w:rsidRPr="003126BC">
          <w:rPr>
            <w:rStyle w:val="Hyperlink"/>
            <w:rFonts w:ascii="Arial" w:hAnsi="Arial" w:cs="Arial"/>
            <w:sz w:val="24"/>
            <w:szCs w:val="24"/>
          </w:rPr>
          <w:t xml:space="preserve">For You &amp; About You, the New Employee </w:t>
        </w:r>
      </w:hyperlink>
    </w:p>
    <w:p w:rsidR="00590E05" w:rsidRPr="003126BC" w:rsidRDefault="00542AC4" w:rsidP="00EE65A6">
      <w:pPr>
        <w:spacing w:after="0" w:line="360" w:lineRule="auto"/>
        <w:rPr>
          <w:rFonts w:ascii="Arial" w:hAnsi="Arial" w:cs="Arial"/>
          <w:sz w:val="24"/>
          <w:szCs w:val="24"/>
        </w:rPr>
      </w:pPr>
      <w:hyperlink r:id="rId73" w:history="1">
        <w:r w:rsidR="00590E05" w:rsidRPr="003126BC">
          <w:rPr>
            <w:rStyle w:val="Hyperlink"/>
            <w:rFonts w:ascii="Arial" w:hAnsi="Arial" w:cs="Arial"/>
            <w:sz w:val="24"/>
            <w:szCs w:val="24"/>
          </w:rPr>
          <w:t>Employee Benefits Information System</w:t>
        </w:r>
      </w:hyperlink>
    </w:p>
    <w:p w:rsidR="007632D5" w:rsidRPr="003126BC" w:rsidRDefault="00542AC4" w:rsidP="00EE65A6">
      <w:pPr>
        <w:spacing w:after="0" w:line="360" w:lineRule="auto"/>
        <w:rPr>
          <w:rFonts w:ascii="Arial" w:hAnsi="Arial" w:cs="Arial"/>
          <w:sz w:val="24"/>
          <w:szCs w:val="24"/>
        </w:rPr>
      </w:pPr>
      <w:hyperlink r:id="rId74" w:history="1">
        <w:r w:rsidR="00EE65A6" w:rsidRPr="003126BC">
          <w:rPr>
            <w:rStyle w:val="Hyperlink"/>
            <w:rFonts w:ascii="Arial" w:hAnsi="Arial" w:cs="Arial"/>
            <w:sz w:val="24"/>
            <w:szCs w:val="24"/>
          </w:rPr>
          <w:t>eServices for Employees</w:t>
        </w:r>
      </w:hyperlink>
    </w:p>
    <w:p w:rsidR="00A74E53" w:rsidRDefault="00A74E53" w:rsidP="00590E05">
      <w:pPr>
        <w:spacing w:after="0"/>
        <w:rPr>
          <w:rFonts w:ascii="Arial" w:hAnsi="Arial" w:cs="Arial"/>
          <w:sz w:val="24"/>
          <w:szCs w:val="24"/>
        </w:rPr>
      </w:pPr>
    </w:p>
    <w:p w:rsidR="003B4794" w:rsidRDefault="003B4794" w:rsidP="003B4794">
      <w:pPr>
        <w:spacing w:after="0"/>
        <w:rPr>
          <w:rFonts w:ascii="Arial" w:hAnsi="Arial" w:cs="Arial"/>
          <w:sz w:val="24"/>
          <w:szCs w:val="24"/>
        </w:rPr>
      </w:pPr>
    </w:p>
    <w:p w:rsidR="00A74E53" w:rsidRDefault="00074EBD" w:rsidP="00590E05">
      <w:pPr>
        <w:spacing w:after="0"/>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remember, there’s much more information </w:t>
      </w:r>
      <w:r w:rsidR="0044520B">
        <w:rPr>
          <w:rFonts w:ascii="Arial" w:hAnsi="Arial" w:cs="Arial"/>
          <w:sz w:val="24"/>
          <w:szCs w:val="24"/>
        </w:rPr>
        <w:t xml:space="preserve">waiting for you </w:t>
      </w:r>
      <w:r>
        <w:rPr>
          <w:rFonts w:ascii="Arial" w:hAnsi="Arial" w:cs="Arial"/>
          <w:sz w:val="24"/>
          <w:szCs w:val="24"/>
        </w:rPr>
        <w:t xml:space="preserve">on the </w:t>
      </w:r>
      <w:hyperlink r:id="rId75" w:history="1">
        <w:r w:rsidRPr="003126BC">
          <w:rPr>
            <w:rStyle w:val="Hyperlink"/>
            <w:rFonts w:ascii="Arial" w:hAnsi="Arial" w:cs="Arial"/>
            <w:sz w:val="24"/>
            <w:szCs w:val="24"/>
          </w:rPr>
          <w:t>San Francisco Region Employee Website</w:t>
        </w:r>
      </w:hyperlink>
      <w:r w:rsidRPr="003126BC">
        <w:rPr>
          <w:rFonts w:ascii="Arial" w:hAnsi="Arial" w:cs="Arial"/>
          <w:sz w:val="24"/>
          <w:szCs w:val="24"/>
        </w:rPr>
        <w:t>.</w:t>
      </w:r>
      <w:r>
        <w:rPr>
          <w:rFonts w:ascii="Arial" w:hAnsi="Arial" w:cs="Arial"/>
          <w:sz w:val="24"/>
          <w:szCs w:val="24"/>
        </w:rPr>
        <w:t xml:space="preserve"> </w:t>
      </w:r>
    </w:p>
    <w:p w:rsidR="0044520B" w:rsidRPr="003126BC" w:rsidRDefault="0044520B" w:rsidP="00590E05">
      <w:pPr>
        <w:spacing w:after="0"/>
        <w:rPr>
          <w:rFonts w:ascii="Arial" w:hAnsi="Arial" w:cs="Arial"/>
          <w:sz w:val="24"/>
          <w:szCs w:val="24"/>
        </w:rPr>
      </w:pPr>
    </w:p>
    <w:p w:rsidR="00074EBD" w:rsidRDefault="00074EBD" w:rsidP="00074EBD">
      <w:pPr>
        <w:jc w:val="center"/>
        <w:rPr>
          <w:rFonts w:ascii="Arial" w:hAnsi="Arial" w:cs="Arial"/>
          <w:sz w:val="24"/>
          <w:szCs w:val="24"/>
        </w:rPr>
      </w:pPr>
      <w:r w:rsidRPr="00074EBD">
        <w:rPr>
          <w:rFonts w:ascii="Arial" w:hAnsi="Arial" w:cs="Arial"/>
          <w:noProof/>
          <w:sz w:val="24"/>
          <w:szCs w:val="24"/>
        </w:rPr>
        <w:drawing>
          <wp:inline distT="0" distB="0" distL="0" distR="0">
            <wp:extent cx="1123950" cy="1019175"/>
            <wp:effectExtent l="19050" t="0" r="0" b="0"/>
            <wp:docPr id="1"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p w:rsidR="0044520B" w:rsidRDefault="00074EBD" w:rsidP="0044520B">
      <w:pPr>
        <w:ind w:left="1440" w:firstLine="720"/>
        <w:rPr>
          <w:rFonts w:ascii="Arial" w:hAnsi="Arial" w:cs="Arial"/>
          <w:b/>
          <w:sz w:val="32"/>
          <w:szCs w:val="32"/>
        </w:rPr>
      </w:pPr>
      <w:r w:rsidRPr="00074EBD">
        <w:rPr>
          <w:rFonts w:ascii="Arial" w:hAnsi="Arial" w:cs="Arial"/>
          <w:b/>
          <w:sz w:val="32"/>
          <w:szCs w:val="32"/>
        </w:rPr>
        <w:t xml:space="preserve">Good luck and </w:t>
      </w:r>
      <w:r w:rsidR="0044520B">
        <w:rPr>
          <w:rFonts w:ascii="Arial" w:hAnsi="Arial" w:cs="Arial"/>
          <w:b/>
          <w:sz w:val="32"/>
          <w:szCs w:val="32"/>
        </w:rPr>
        <w:t>…</w:t>
      </w:r>
    </w:p>
    <w:p w:rsidR="00BB6CF9" w:rsidRPr="00074EBD" w:rsidRDefault="00074EBD" w:rsidP="0044520B">
      <w:pPr>
        <w:shd w:val="clear" w:color="auto" w:fill="95B3D7" w:themeFill="accent1" w:themeFillTint="99"/>
        <w:jc w:val="center"/>
        <w:rPr>
          <w:rFonts w:ascii="Arial" w:hAnsi="Arial" w:cs="Arial"/>
          <w:b/>
          <w:sz w:val="32"/>
          <w:szCs w:val="32"/>
        </w:rPr>
      </w:pPr>
      <w:r w:rsidRPr="00074EBD">
        <w:rPr>
          <w:rFonts w:ascii="Arial" w:hAnsi="Arial" w:cs="Arial"/>
          <w:b/>
          <w:sz w:val="32"/>
          <w:szCs w:val="32"/>
          <w:shd w:val="clear" w:color="auto" w:fill="95B3D7" w:themeFill="accent1" w:themeFillTint="99"/>
        </w:rPr>
        <w:t>Welcome!</w:t>
      </w:r>
    </w:p>
    <w:sectPr w:rsidR="00BB6CF9" w:rsidRPr="00074EBD" w:rsidSect="0043499D">
      <w:footerReference w:type="default" r:id="rId7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C4" w:rsidRDefault="00542AC4">
      <w:pPr>
        <w:spacing w:after="0" w:line="240" w:lineRule="auto"/>
      </w:pPr>
      <w:r>
        <w:separator/>
      </w:r>
    </w:p>
  </w:endnote>
  <w:endnote w:type="continuationSeparator" w:id="0">
    <w:p w:rsidR="00542AC4" w:rsidRDefault="0054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A3" w:rsidRDefault="001C12A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6457"/>
      <w:docPartObj>
        <w:docPartGallery w:val="Page Numbers (Bottom of Page)"/>
        <w:docPartUnique/>
      </w:docPartObj>
    </w:sdtPr>
    <w:sdtEndPr/>
    <w:sdtContent>
      <w:p w:rsidR="001C12A3" w:rsidRDefault="00A86606">
        <w:pPr>
          <w:pStyle w:val="Footer"/>
          <w:jc w:val="right"/>
        </w:pPr>
        <w:r>
          <w:fldChar w:fldCharType="begin"/>
        </w:r>
        <w:r>
          <w:instrText xml:space="preserve"> PAGE   \* MERGEFORMAT </w:instrText>
        </w:r>
        <w:r>
          <w:fldChar w:fldCharType="separate"/>
        </w:r>
        <w:r w:rsidR="00306FA6">
          <w:rPr>
            <w:noProof/>
          </w:rPr>
          <w:t>6</w:t>
        </w:r>
        <w:r>
          <w:rPr>
            <w:noProof/>
          </w:rPr>
          <w:fldChar w:fldCharType="end"/>
        </w:r>
      </w:p>
    </w:sdtContent>
  </w:sdt>
  <w:p w:rsidR="001C12A3" w:rsidRDefault="001C12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C4" w:rsidRDefault="00542AC4">
      <w:pPr>
        <w:spacing w:after="0" w:line="240" w:lineRule="auto"/>
      </w:pPr>
      <w:r>
        <w:separator/>
      </w:r>
    </w:p>
  </w:footnote>
  <w:footnote w:type="continuationSeparator" w:id="0">
    <w:p w:rsidR="00542AC4" w:rsidRDefault="00542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C0F"/>
    <w:multiLevelType w:val="hybridMultilevel"/>
    <w:tmpl w:val="1842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C3412"/>
    <w:multiLevelType w:val="hybridMultilevel"/>
    <w:tmpl w:val="F31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7080F"/>
    <w:multiLevelType w:val="hybridMultilevel"/>
    <w:tmpl w:val="B524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D25FA"/>
    <w:multiLevelType w:val="hybridMultilevel"/>
    <w:tmpl w:val="3A8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A52D1"/>
    <w:multiLevelType w:val="multilevel"/>
    <w:tmpl w:val="DD3CD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A14AD"/>
    <w:multiLevelType w:val="hybridMultilevel"/>
    <w:tmpl w:val="B638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44712"/>
    <w:multiLevelType w:val="hybridMultilevel"/>
    <w:tmpl w:val="8850D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576665"/>
    <w:multiLevelType w:val="hybridMultilevel"/>
    <w:tmpl w:val="F6A0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51D5C"/>
    <w:multiLevelType w:val="hybridMultilevel"/>
    <w:tmpl w:val="1092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325F3"/>
    <w:multiLevelType w:val="hybridMultilevel"/>
    <w:tmpl w:val="19E6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F24E1"/>
    <w:multiLevelType w:val="hybridMultilevel"/>
    <w:tmpl w:val="170C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5244F"/>
    <w:multiLevelType w:val="hybridMultilevel"/>
    <w:tmpl w:val="6070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C7ED1"/>
    <w:multiLevelType w:val="hybridMultilevel"/>
    <w:tmpl w:val="C2D2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0550C"/>
    <w:multiLevelType w:val="hybridMultilevel"/>
    <w:tmpl w:val="39EA2AFC"/>
    <w:lvl w:ilvl="0" w:tplc="8FE61620">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1"/>
  </w:num>
  <w:num w:numId="6">
    <w:abstractNumId w:val="10"/>
  </w:num>
  <w:num w:numId="7">
    <w:abstractNumId w:val="2"/>
  </w:num>
  <w:num w:numId="8">
    <w:abstractNumId w:val="5"/>
  </w:num>
  <w:num w:numId="9">
    <w:abstractNumId w:val="12"/>
  </w:num>
  <w:num w:numId="10">
    <w:abstractNumId w:val="9"/>
  </w:num>
  <w:num w:numId="11">
    <w:abstractNumId w:val="7"/>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05"/>
    <w:rsid w:val="00046736"/>
    <w:rsid w:val="00061B50"/>
    <w:rsid w:val="000635C6"/>
    <w:rsid w:val="00074EBD"/>
    <w:rsid w:val="000A37C2"/>
    <w:rsid w:val="000A4403"/>
    <w:rsid w:val="000C41C9"/>
    <w:rsid w:val="000D628A"/>
    <w:rsid w:val="000E7B77"/>
    <w:rsid w:val="00100A2F"/>
    <w:rsid w:val="001309C0"/>
    <w:rsid w:val="00135F10"/>
    <w:rsid w:val="001A2EA9"/>
    <w:rsid w:val="001C12A3"/>
    <w:rsid w:val="001F6E49"/>
    <w:rsid w:val="00284104"/>
    <w:rsid w:val="002D0DC7"/>
    <w:rsid w:val="00306FA6"/>
    <w:rsid w:val="00307F74"/>
    <w:rsid w:val="003126BC"/>
    <w:rsid w:val="00344B7F"/>
    <w:rsid w:val="00367C67"/>
    <w:rsid w:val="003B24F4"/>
    <w:rsid w:val="003B2B2A"/>
    <w:rsid w:val="003B4794"/>
    <w:rsid w:val="003F509C"/>
    <w:rsid w:val="00401BF5"/>
    <w:rsid w:val="0043499D"/>
    <w:rsid w:val="0044520B"/>
    <w:rsid w:val="0045052F"/>
    <w:rsid w:val="00453243"/>
    <w:rsid w:val="00463E1A"/>
    <w:rsid w:val="004D3DF2"/>
    <w:rsid w:val="00502163"/>
    <w:rsid w:val="005101FA"/>
    <w:rsid w:val="00542AC4"/>
    <w:rsid w:val="00590E05"/>
    <w:rsid w:val="005B16E5"/>
    <w:rsid w:val="005B250E"/>
    <w:rsid w:val="005F0FE1"/>
    <w:rsid w:val="005F2A9C"/>
    <w:rsid w:val="006106E8"/>
    <w:rsid w:val="00610724"/>
    <w:rsid w:val="00611B8B"/>
    <w:rsid w:val="00613808"/>
    <w:rsid w:val="00615D01"/>
    <w:rsid w:val="00623814"/>
    <w:rsid w:val="00643B56"/>
    <w:rsid w:val="0065424F"/>
    <w:rsid w:val="006B133A"/>
    <w:rsid w:val="006B7971"/>
    <w:rsid w:val="006F3B68"/>
    <w:rsid w:val="007138E3"/>
    <w:rsid w:val="00723397"/>
    <w:rsid w:val="00733163"/>
    <w:rsid w:val="00741D0B"/>
    <w:rsid w:val="00761125"/>
    <w:rsid w:val="00761FAA"/>
    <w:rsid w:val="007632D5"/>
    <w:rsid w:val="00763AA6"/>
    <w:rsid w:val="00783ED4"/>
    <w:rsid w:val="00795362"/>
    <w:rsid w:val="007A0274"/>
    <w:rsid w:val="008075C1"/>
    <w:rsid w:val="00813990"/>
    <w:rsid w:val="00827F9C"/>
    <w:rsid w:val="00842741"/>
    <w:rsid w:val="00851650"/>
    <w:rsid w:val="00860AFC"/>
    <w:rsid w:val="00866214"/>
    <w:rsid w:val="00866682"/>
    <w:rsid w:val="0087321B"/>
    <w:rsid w:val="00883C80"/>
    <w:rsid w:val="008A1F64"/>
    <w:rsid w:val="008B275B"/>
    <w:rsid w:val="008D047E"/>
    <w:rsid w:val="008D1F36"/>
    <w:rsid w:val="008D7003"/>
    <w:rsid w:val="008E60BC"/>
    <w:rsid w:val="008F76CB"/>
    <w:rsid w:val="00930607"/>
    <w:rsid w:val="00993E05"/>
    <w:rsid w:val="009A7269"/>
    <w:rsid w:val="009F0030"/>
    <w:rsid w:val="00A74E53"/>
    <w:rsid w:val="00A86606"/>
    <w:rsid w:val="00AB0883"/>
    <w:rsid w:val="00AC3BAC"/>
    <w:rsid w:val="00AE4C93"/>
    <w:rsid w:val="00B07D18"/>
    <w:rsid w:val="00B1789D"/>
    <w:rsid w:val="00B20B9D"/>
    <w:rsid w:val="00B30CE3"/>
    <w:rsid w:val="00B57B59"/>
    <w:rsid w:val="00B61DA7"/>
    <w:rsid w:val="00B7543E"/>
    <w:rsid w:val="00B82435"/>
    <w:rsid w:val="00BA5F2C"/>
    <w:rsid w:val="00BA7452"/>
    <w:rsid w:val="00BB6CF9"/>
    <w:rsid w:val="00BC575C"/>
    <w:rsid w:val="00C0232B"/>
    <w:rsid w:val="00C173E0"/>
    <w:rsid w:val="00C27E70"/>
    <w:rsid w:val="00C86198"/>
    <w:rsid w:val="00C930F5"/>
    <w:rsid w:val="00C94980"/>
    <w:rsid w:val="00CF5083"/>
    <w:rsid w:val="00D06C36"/>
    <w:rsid w:val="00D15AB6"/>
    <w:rsid w:val="00D67420"/>
    <w:rsid w:val="00D743F7"/>
    <w:rsid w:val="00D74E84"/>
    <w:rsid w:val="00DD4238"/>
    <w:rsid w:val="00DF0F58"/>
    <w:rsid w:val="00E0149D"/>
    <w:rsid w:val="00E120DF"/>
    <w:rsid w:val="00E31BDE"/>
    <w:rsid w:val="00E35716"/>
    <w:rsid w:val="00E65EDB"/>
    <w:rsid w:val="00E8511D"/>
    <w:rsid w:val="00EE3E32"/>
    <w:rsid w:val="00EE65A6"/>
    <w:rsid w:val="00EF0F35"/>
    <w:rsid w:val="00EF7F17"/>
    <w:rsid w:val="00F27A6A"/>
    <w:rsid w:val="00F31936"/>
    <w:rsid w:val="00F44061"/>
    <w:rsid w:val="00F769F6"/>
    <w:rsid w:val="00F82CD3"/>
    <w:rsid w:val="00FA5615"/>
    <w:rsid w:val="00FC5536"/>
    <w:rsid w:val="00FD0298"/>
    <w:rsid w:val="00FF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0E05"/>
    <w:rPr>
      <w:color w:val="0000FF"/>
      <w:u w:val="single"/>
    </w:rPr>
  </w:style>
  <w:style w:type="paragraph" w:styleId="ListParagraph">
    <w:name w:val="List Paragraph"/>
    <w:basedOn w:val="Normal"/>
    <w:uiPriority w:val="34"/>
    <w:qFormat/>
    <w:rsid w:val="00590E05"/>
    <w:pPr>
      <w:ind w:left="720"/>
      <w:contextualSpacing/>
    </w:pPr>
  </w:style>
  <w:style w:type="paragraph" w:styleId="NoSpacing">
    <w:name w:val="No Spacing"/>
    <w:uiPriority w:val="1"/>
    <w:qFormat/>
    <w:rsid w:val="00590E05"/>
    <w:rPr>
      <w:sz w:val="22"/>
      <w:szCs w:val="22"/>
    </w:rPr>
  </w:style>
  <w:style w:type="character" w:styleId="CommentReference">
    <w:name w:val="annotation reference"/>
    <w:basedOn w:val="DefaultParagraphFont"/>
    <w:uiPriority w:val="99"/>
    <w:semiHidden/>
    <w:unhideWhenUsed/>
    <w:rsid w:val="00590E05"/>
    <w:rPr>
      <w:sz w:val="16"/>
      <w:szCs w:val="16"/>
    </w:rPr>
  </w:style>
  <w:style w:type="paragraph" w:styleId="CommentText">
    <w:name w:val="annotation text"/>
    <w:basedOn w:val="Normal"/>
    <w:link w:val="CommentTextChar"/>
    <w:uiPriority w:val="99"/>
    <w:semiHidden/>
    <w:unhideWhenUsed/>
    <w:rsid w:val="00590E05"/>
    <w:pPr>
      <w:spacing w:line="240" w:lineRule="auto"/>
    </w:pPr>
    <w:rPr>
      <w:sz w:val="20"/>
      <w:szCs w:val="20"/>
    </w:rPr>
  </w:style>
  <w:style w:type="character" w:customStyle="1" w:styleId="CommentTextChar">
    <w:name w:val="Comment Text Char"/>
    <w:basedOn w:val="DefaultParagraphFont"/>
    <w:link w:val="CommentText"/>
    <w:uiPriority w:val="99"/>
    <w:semiHidden/>
    <w:rsid w:val="00590E05"/>
    <w:rPr>
      <w:sz w:val="20"/>
      <w:szCs w:val="20"/>
    </w:rPr>
  </w:style>
  <w:style w:type="paragraph" w:styleId="Footer">
    <w:name w:val="footer"/>
    <w:basedOn w:val="Normal"/>
    <w:link w:val="FooterChar"/>
    <w:uiPriority w:val="99"/>
    <w:unhideWhenUsed/>
    <w:rsid w:val="0059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05"/>
  </w:style>
  <w:style w:type="paragraph" w:styleId="BalloonText">
    <w:name w:val="Balloon Text"/>
    <w:basedOn w:val="Normal"/>
    <w:link w:val="BalloonTextChar"/>
    <w:uiPriority w:val="99"/>
    <w:semiHidden/>
    <w:unhideWhenUsed/>
    <w:rsid w:val="0059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05"/>
    <w:rPr>
      <w:rFonts w:ascii="Tahoma" w:hAnsi="Tahoma" w:cs="Tahoma"/>
      <w:sz w:val="16"/>
      <w:szCs w:val="16"/>
    </w:rPr>
  </w:style>
  <w:style w:type="paragraph" w:styleId="Header">
    <w:name w:val="header"/>
    <w:basedOn w:val="Normal"/>
    <w:link w:val="HeaderChar"/>
    <w:uiPriority w:val="99"/>
    <w:semiHidden/>
    <w:unhideWhenUsed/>
    <w:rsid w:val="00FC5536"/>
    <w:pPr>
      <w:tabs>
        <w:tab w:val="center" w:pos="4680"/>
        <w:tab w:val="right" w:pos="9360"/>
      </w:tabs>
    </w:pPr>
  </w:style>
  <w:style w:type="character" w:customStyle="1" w:styleId="HeaderChar">
    <w:name w:val="Header Char"/>
    <w:basedOn w:val="DefaultParagraphFont"/>
    <w:link w:val="Header"/>
    <w:uiPriority w:val="99"/>
    <w:semiHidden/>
    <w:rsid w:val="00FC5536"/>
    <w:rPr>
      <w:sz w:val="22"/>
      <w:szCs w:val="22"/>
    </w:rPr>
  </w:style>
  <w:style w:type="character" w:styleId="FollowedHyperlink">
    <w:name w:val="FollowedHyperlink"/>
    <w:basedOn w:val="DefaultParagraphFont"/>
    <w:uiPriority w:val="99"/>
    <w:semiHidden/>
    <w:unhideWhenUsed/>
    <w:rsid w:val="003B24F4"/>
    <w:rPr>
      <w:color w:val="800080"/>
      <w:u w:val="single"/>
    </w:rPr>
  </w:style>
  <w:style w:type="paragraph" w:styleId="CommentSubject">
    <w:name w:val="annotation subject"/>
    <w:basedOn w:val="CommentText"/>
    <w:next w:val="CommentText"/>
    <w:link w:val="CommentSubjectChar"/>
    <w:uiPriority w:val="99"/>
    <w:semiHidden/>
    <w:unhideWhenUsed/>
    <w:rsid w:val="008B275B"/>
    <w:rPr>
      <w:b/>
      <w:bCs/>
    </w:rPr>
  </w:style>
  <w:style w:type="character" w:customStyle="1" w:styleId="CommentSubjectChar">
    <w:name w:val="Comment Subject Char"/>
    <w:basedOn w:val="CommentTextChar"/>
    <w:link w:val="CommentSubject"/>
    <w:uiPriority w:val="99"/>
    <w:semiHidden/>
    <w:rsid w:val="008B275B"/>
    <w:rPr>
      <w:b/>
      <w:bCs/>
      <w:sz w:val="20"/>
      <w:szCs w:val="20"/>
    </w:rPr>
  </w:style>
  <w:style w:type="paragraph" w:styleId="Revision">
    <w:name w:val="Revision"/>
    <w:hidden/>
    <w:uiPriority w:val="99"/>
    <w:semiHidden/>
    <w:rsid w:val="0085165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0E05"/>
    <w:rPr>
      <w:color w:val="0000FF"/>
      <w:u w:val="single"/>
    </w:rPr>
  </w:style>
  <w:style w:type="paragraph" w:styleId="ListParagraph">
    <w:name w:val="List Paragraph"/>
    <w:basedOn w:val="Normal"/>
    <w:uiPriority w:val="34"/>
    <w:qFormat/>
    <w:rsid w:val="00590E05"/>
    <w:pPr>
      <w:ind w:left="720"/>
      <w:contextualSpacing/>
    </w:pPr>
  </w:style>
  <w:style w:type="paragraph" w:styleId="NoSpacing">
    <w:name w:val="No Spacing"/>
    <w:uiPriority w:val="1"/>
    <w:qFormat/>
    <w:rsid w:val="00590E05"/>
    <w:rPr>
      <w:sz w:val="22"/>
      <w:szCs w:val="22"/>
    </w:rPr>
  </w:style>
  <w:style w:type="character" w:styleId="CommentReference">
    <w:name w:val="annotation reference"/>
    <w:basedOn w:val="DefaultParagraphFont"/>
    <w:uiPriority w:val="99"/>
    <w:semiHidden/>
    <w:unhideWhenUsed/>
    <w:rsid w:val="00590E05"/>
    <w:rPr>
      <w:sz w:val="16"/>
      <w:szCs w:val="16"/>
    </w:rPr>
  </w:style>
  <w:style w:type="paragraph" w:styleId="CommentText">
    <w:name w:val="annotation text"/>
    <w:basedOn w:val="Normal"/>
    <w:link w:val="CommentTextChar"/>
    <w:uiPriority w:val="99"/>
    <w:semiHidden/>
    <w:unhideWhenUsed/>
    <w:rsid w:val="00590E05"/>
    <w:pPr>
      <w:spacing w:line="240" w:lineRule="auto"/>
    </w:pPr>
    <w:rPr>
      <w:sz w:val="20"/>
      <w:szCs w:val="20"/>
    </w:rPr>
  </w:style>
  <w:style w:type="character" w:customStyle="1" w:styleId="CommentTextChar">
    <w:name w:val="Comment Text Char"/>
    <w:basedOn w:val="DefaultParagraphFont"/>
    <w:link w:val="CommentText"/>
    <w:uiPriority w:val="99"/>
    <w:semiHidden/>
    <w:rsid w:val="00590E05"/>
    <w:rPr>
      <w:sz w:val="20"/>
      <w:szCs w:val="20"/>
    </w:rPr>
  </w:style>
  <w:style w:type="paragraph" w:styleId="Footer">
    <w:name w:val="footer"/>
    <w:basedOn w:val="Normal"/>
    <w:link w:val="FooterChar"/>
    <w:uiPriority w:val="99"/>
    <w:unhideWhenUsed/>
    <w:rsid w:val="0059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05"/>
  </w:style>
  <w:style w:type="paragraph" w:styleId="BalloonText">
    <w:name w:val="Balloon Text"/>
    <w:basedOn w:val="Normal"/>
    <w:link w:val="BalloonTextChar"/>
    <w:uiPriority w:val="99"/>
    <w:semiHidden/>
    <w:unhideWhenUsed/>
    <w:rsid w:val="0059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05"/>
    <w:rPr>
      <w:rFonts w:ascii="Tahoma" w:hAnsi="Tahoma" w:cs="Tahoma"/>
      <w:sz w:val="16"/>
      <w:szCs w:val="16"/>
    </w:rPr>
  </w:style>
  <w:style w:type="paragraph" w:styleId="Header">
    <w:name w:val="header"/>
    <w:basedOn w:val="Normal"/>
    <w:link w:val="HeaderChar"/>
    <w:uiPriority w:val="99"/>
    <w:semiHidden/>
    <w:unhideWhenUsed/>
    <w:rsid w:val="00FC5536"/>
    <w:pPr>
      <w:tabs>
        <w:tab w:val="center" w:pos="4680"/>
        <w:tab w:val="right" w:pos="9360"/>
      </w:tabs>
    </w:pPr>
  </w:style>
  <w:style w:type="character" w:customStyle="1" w:styleId="HeaderChar">
    <w:name w:val="Header Char"/>
    <w:basedOn w:val="DefaultParagraphFont"/>
    <w:link w:val="Header"/>
    <w:uiPriority w:val="99"/>
    <w:semiHidden/>
    <w:rsid w:val="00FC5536"/>
    <w:rPr>
      <w:sz w:val="22"/>
      <w:szCs w:val="22"/>
    </w:rPr>
  </w:style>
  <w:style w:type="character" w:styleId="FollowedHyperlink">
    <w:name w:val="FollowedHyperlink"/>
    <w:basedOn w:val="DefaultParagraphFont"/>
    <w:uiPriority w:val="99"/>
    <w:semiHidden/>
    <w:unhideWhenUsed/>
    <w:rsid w:val="003B24F4"/>
    <w:rPr>
      <w:color w:val="800080"/>
      <w:u w:val="single"/>
    </w:rPr>
  </w:style>
  <w:style w:type="paragraph" w:styleId="CommentSubject">
    <w:name w:val="annotation subject"/>
    <w:basedOn w:val="CommentText"/>
    <w:next w:val="CommentText"/>
    <w:link w:val="CommentSubjectChar"/>
    <w:uiPriority w:val="99"/>
    <w:semiHidden/>
    <w:unhideWhenUsed/>
    <w:rsid w:val="008B275B"/>
    <w:rPr>
      <w:b/>
      <w:bCs/>
    </w:rPr>
  </w:style>
  <w:style w:type="character" w:customStyle="1" w:styleId="CommentSubjectChar">
    <w:name w:val="Comment Subject Char"/>
    <w:basedOn w:val="CommentTextChar"/>
    <w:link w:val="CommentSubject"/>
    <w:uiPriority w:val="99"/>
    <w:semiHidden/>
    <w:rsid w:val="008B275B"/>
    <w:rPr>
      <w:b/>
      <w:bCs/>
      <w:sz w:val="20"/>
      <w:szCs w:val="20"/>
    </w:rPr>
  </w:style>
  <w:style w:type="paragraph" w:styleId="Revision">
    <w:name w:val="Revision"/>
    <w:hidden/>
    <w:uiPriority w:val="99"/>
    <w:semiHidden/>
    <w:rsid w:val="008516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net.sf.ssa.gov/employeewebsite/docs/San%20Francisco%20Region%20New%20Emloyee%20Guide%20(5).doc" TargetMode="External"/><Relationship Id="rId18" Type="http://schemas.openxmlformats.org/officeDocument/2006/relationships/hyperlink" Target="http://www.opm.gov/forms/pdf_fill/SF61.pdf" TargetMode="External"/><Relationship Id="rId26" Type="http://schemas.openxmlformats.org/officeDocument/2006/relationships/hyperlink" Target="http://mwww.ba.ssa.gov/history/" TargetMode="External"/><Relationship Id="rId39" Type="http://schemas.openxmlformats.org/officeDocument/2006/relationships/hyperlink" Target="http://learning.ba.ssa.gov/OL/vod/VODdesc.asp?CID=00380308092401403056" TargetMode="External"/><Relationship Id="rId21" Type="http://schemas.openxmlformats.org/officeDocument/2006/relationships/hyperlink" Target="http://sfnet.sf.ssa.gov/ert/Adverse-Disciplinary/sanction.htm" TargetMode="External"/><Relationship Id="rId34" Type="http://schemas.openxmlformats.org/officeDocument/2006/relationships/hyperlink" Target="http://personnel.ba.ssa.gov/ope/cpps/APR.html" TargetMode="External"/><Relationship Id="rId42" Type="http://schemas.openxmlformats.org/officeDocument/2006/relationships/hyperlink" Target="http://sfnet.sf.ssa.gov/thinktwicefirst/" TargetMode="External"/><Relationship Id="rId47" Type="http://schemas.openxmlformats.org/officeDocument/2006/relationships/hyperlink" Target="http://personnel.ba.ssa.gov/ope/cpps/Pay&amp;HoursofWork.html" TargetMode="External"/><Relationship Id="rId50" Type="http://schemas.openxmlformats.org/officeDocument/2006/relationships/hyperlink" Target="http://sfnet.sf.ssa.gov/employee_services/" TargetMode="External"/><Relationship Id="rId55" Type="http://schemas.openxmlformats.org/officeDocument/2006/relationships/hyperlink" Target="http://sharepoint.ba.ssa.gov/dco/se/seaivt/core/default.aspx" TargetMode="External"/><Relationship Id="rId63" Type="http://schemas.openxmlformats.org/officeDocument/2006/relationships/hyperlink" Target="http://sfnet.sf.ssa.gov/training/Career_Development/leadership.htm" TargetMode="External"/><Relationship Id="rId68" Type="http://schemas.openxmlformats.org/officeDocument/2006/relationships/hyperlink" Target="https://eedata.personnel.ba.ssa.gov/" TargetMode="External"/><Relationship Id="rId76" Type="http://schemas.openxmlformats.org/officeDocument/2006/relationships/footer" Target="footer2.xml"/><Relationship Id="rId7" Type="http://schemas.microsoft.com/office/2007/relationships/stylesWithEffects" Target="stylesWithEffects.xml"/><Relationship Id="rId71" Type="http://schemas.openxmlformats.org/officeDocument/2006/relationships/hyperlink" Target="http://eis.ba.ssa.gov/ofpo/travel/travellinks/travcardlink.htm" TargetMode="External"/><Relationship Id="rId2" Type="http://schemas.openxmlformats.org/officeDocument/2006/relationships/customXml" Target="../customXml/item2.xml"/><Relationship Id="rId16" Type="http://schemas.openxmlformats.org/officeDocument/2006/relationships/hyperlink" Target="http://sfnet.sf.ssa.gov/employeewebsite/" TargetMode="External"/><Relationship Id="rId29" Type="http://schemas.openxmlformats.org/officeDocument/2006/relationships/hyperlink" Target="http://mwww.ba.ssa.gov/org/ssachart.pdf" TargetMode="External"/><Relationship Id="rId11" Type="http://schemas.openxmlformats.org/officeDocument/2006/relationships/endnotes" Target="endnotes.xml"/><Relationship Id="rId24" Type="http://schemas.openxmlformats.org/officeDocument/2006/relationships/hyperlink" Target="http://personnel.ba.ssa.gov/ope/cpps/WorkingforSSA.html" TargetMode="External"/><Relationship Id="rId32" Type="http://schemas.openxmlformats.org/officeDocument/2006/relationships/hyperlink" Target="http://personnel.ba.ssa.gov/ope/cpps/WorkingforSSA--Conduct.html" TargetMode="External"/><Relationship Id="rId37" Type="http://schemas.openxmlformats.org/officeDocument/2006/relationships/hyperlink" Target="http://www.osc.gov/wbdisc.htm" TargetMode="External"/><Relationship Id="rId40" Type="http://schemas.openxmlformats.org/officeDocument/2006/relationships/hyperlink" Target="http://learning.ba.ssa.gov/xml/common/gpopencourse.asp?course=V1Constitution&amp;CID=1873%20%20%20%20%20%20%20%20%20%20%20%20%20%20%20%20%20%20%20%20%20%20%20%20%20%20&amp;Theme=1" TargetMode="External"/><Relationship Id="rId45" Type="http://schemas.openxmlformats.org/officeDocument/2006/relationships/hyperlink" Target="http://philanet.ph.ssa.gov/Human%20Resources/PBT/mtas/creditingleave.htm" TargetMode="External"/><Relationship Id="rId53" Type="http://schemas.openxmlformats.org/officeDocument/2006/relationships/hyperlink" Target="http://sfnet.sf.ad.ssa.gov/employee_services/wellnesscorner.html" TargetMode="External"/><Relationship Id="rId58" Type="http://schemas.openxmlformats.org/officeDocument/2006/relationships/hyperlink" Target="http://www.ssalms.com/" TargetMode="External"/><Relationship Id="rId66" Type="http://schemas.openxmlformats.org/officeDocument/2006/relationships/hyperlink" Target="http://sfnet.sf.ad.ssa.gov/training/articles/Competencies_Articles.htm" TargetMode="External"/><Relationship Id="rId74" Type="http://schemas.openxmlformats.org/officeDocument/2006/relationships/hyperlink" Target="http://sfnet.sf.ssa.gov/employee_services/Guides/eServices.doc"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fnet.sf.ssa.gov/" TargetMode="External"/><Relationship Id="rId28" Type="http://schemas.openxmlformats.org/officeDocument/2006/relationships/hyperlink" Target="http://sfnet.sf.ssa.gov/orc/Correspondence/orgchart.xlsx" TargetMode="External"/><Relationship Id="rId36" Type="http://schemas.openxmlformats.org/officeDocument/2006/relationships/hyperlink" Target="http://eis.ba.ssa.gov/pii/human-resources.htm" TargetMode="External"/><Relationship Id="rId49" Type="http://schemas.openxmlformats.org/officeDocument/2006/relationships/hyperlink" Target="http://sfnet.sf.ssa.gov/Employee_Services/salary-charts/salary.htm" TargetMode="External"/><Relationship Id="rId57" Type="http://schemas.openxmlformats.org/officeDocument/2006/relationships/hyperlink" Target="http://sfnet.sf.ssa.gov/training/" TargetMode="External"/><Relationship Id="rId61" Type="http://schemas.openxmlformats.org/officeDocument/2006/relationships/hyperlink" Target="http://sfapp.sf.ad.ssa.gov/library/search.aspx" TargetMode="External"/><Relationship Id="rId10" Type="http://schemas.openxmlformats.org/officeDocument/2006/relationships/footnotes" Target="footnotes.xml"/><Relationship Id="rId19" Type="http://schemas.openxmlformats.org/officeDocument/2006/relationships/hyperlink" Target="http://personnel.ba.ssa.gov/ope/cpps/APR-Part1-4.html" TargetMode="External"/><Relationship Id="rId31" Type="http://schemas.openxmlformats.org/officeDocument/2006/relationships/hyperlink" Target="http://mwww.ba.ssa.gov/privacyact.htm" TargetMode="External"/><Relationship Id="rId44" Type="http://schemas.openxmlformats.org/officeDocument/2006/relationships/hyperlink" Target="http://personnel.ba.ssa.gov/ope/cpps/leaveindex.html" TargetMode="External"/><Relationship Id="rId52" Type="http://schemas.openxmlformats.org/officeDocument/2006/relationships/hyperlink" Target="http://personnel.ba.ssa.gov/ope/ces/eap/region.htm" TargetMode="External"/><Relationship Id="rId60" Type="http://schemas.openxmlformats.org/officeDocument/2006/relationships/hyperlink" Target="http://learning.ba.ssa.gov/OlMaster/VODCatalog.aspx" TargetMode="External"/><Relationship Id="rId65" Type="http://schemas.openxmlformats.org/officeDocument/2006/relationships/hyperlink" Target="http://personnel.ba.ssa.gov/ope/ces/career/default.htm" TargetMode="External"/><Relationship Id="rId73" Type="http://schemas.openxmlformats.org/officeDocument/2006/relationships/hyperlink" Target="https://ssa.benefitsinfo.net/login.asp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eis.ba.ssa.gov/eis/dcpea/lpugoe.htm" TargetMode="External"/><Relationship Id="rId27" Type="http://schemas.openxmlformats.org/officeDocument/2006/relationships/hyperlink" Target="http://www.socialsecurity.gov/asp/plan-2013-2016.pdf" TargetMode="External"/><Relationship Id="rId30" Type="http://schemas.openxmlformats.org/officeDocument/2006/relationships/hyperlink" Target="http://sfnet.sf.ssa.gov/ORC/spotlight/Areas.htm" TargetMode="External"/><Relationship Id="rId35" Type="http://schemas.openxmlformats.org/officeDocument/2006/relationships/hyperlink" Target="http://oasweb.ba.ssa.gov/DCOWeb/OpPlan13/opalignstatement.aspx" TargetMode="External"/><Relationship Id="rId43" Type="http://schemas.openxmlformats.org/officeDocument/2006/relationships/hyperlink" Target="http://personnel.ba.ssa.gov/ope/cpps/leaveindex.html" TargetMode="External"/><Relationship Id="rId48" Type="http://schemas.openxmlformats.org/officeDocument/2006/relationships/hyperlink" Target="http://personnel.ba.ssa.gov/ope/pmisps/virtuallib/S610_1.htm" TargetMode="External"/><Relationship Id="rId56" Type="http://schemas.openxmlformats.org/officeDocument/2006/relationships/hyperlink" Target="http://sfnet.sf.ssa.gov/training/Career_Development/Mentor/Mentoring.htm" TargetMode="External"/><Relationship Id="rId64" Type="http://schemas.openxmlformats.org/officeDocument/2006/relationships/hyperlink" Target="http://sfnet.sf.ssa.gov/creo/AdvisoryGroups.htm" TargetMode="External"/><Relationship Id="rId69" Type="http://schemas.openxmlformats.org/officeDocument/2006/relationships/hyperlink" Target="http://sfnet.sf.ssa.gov/creo/index.htm"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opm.gov/insure/fastfacts/newemployeebenefits.pdf" TargetMode="External"/><Relationship Id="rId72" Type="http://schemas.openxmlformats.org/officeDocument/2006/relationships/hyperlink" Target="http://personnel.ba.ssa.gov/ope/newee/newees.ht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fnet.sf.ssa.gov/orc/CoreValues.htm" TargetMode="External"/><Relationship Id="rId33" Type="http://schemas.openxmlformats.org/officeDocument/2006/relationships/hyperlink" Target="http://personnel.ba.ssa.gov/ope/pmisps/virtuallib/S315_1.htm" TargetMode="External"/><Relationship Id="rId38" Type="http://schemas.openxmlformats.org/officeDocument/2006/relationships/hyperlink" Target="http://www.socialsecurity.gov/eeo/nofear/index.htm" TargetMode="External"/><Relationship Id="rId46" Type="http://schemas.openxmlformats.org/officeDocument/2006/relationships/hyperlink" Target="http://personnel.ba.ssa.gov/ope/cpps/AWS.html" TargetMode="External"/><Relationship Id="rId59" Type="http://schemas.openxmlformats.org/officeDocument/2006/relationships/hyperlink" Target="http://learning.ba.ssa.gov/OL/ivt/" TargetMode="External"/><Relationship Id="rId67" Type="http://schemas.openxmlformats.org/officeDocument/2006/relationships/hyperlink" Target="http://sfnet.sf.ssa.gov/jobs/" TargetMode="External"/><Relationship Id="rId20" Type="http://schemas.openxmlformats.org/officeDocument/2006/relationships/hyperlink" Target="http://sfnet.sf.ssa.gov/jobs/PositionDescriptions-RatingCriteria/index.htm" TargetMode="External"/><Relationship Id="rId41" Type="http://schemas.openxmlformats.org/officeDocument/2006/relationships/hyperlink" Target="http://sfnet.sf.ssa.gov/creo/Sexual%20Harassment/sexual_harassment.htm" TargetMode="External"/><Relationship Id="rId54" Type="http://schemas.openxmlformats.org/officeDocument/2006/relationships/hyperlink" Target="http://sfnet.sf.ssa.gov/training/TechnicalTraining/TechnicalTraining.htm" TargetMode="External"/><Relationship Id="rId62" Type="http://schemas.openxmlformats.org/officeDocument/2006/relationships/hyperlink" Target="http://quicc.ssahost.ba.ssa.gov/" TargetMode="External"/><Relationship Id="rId70" Type="http://schemas.openxmlformats.org/officeDocument/2006/relationships/hyperlink" Target="http://www.employeeexpress.gov/" TargetMode="External"/><Relationship Id="rId75" Type="http://schemas.openxmlformats.org/officeDocument/2006/relationships/hyperlink" Target="http://sfnet.sf.ssa.gov/employeewebsit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B2EFF-AD57-45F2-AA65-F43F8D96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E527FF-8557-4645-8C58-8568113CA46A}">
  <ds:schemaRefs>
    <ds:schemaRef ds:uri="http://schemas.microsoft.com/office/2006/metadata/properties"/>
  </ds:schemaRefs>
</ds:datastoreItem>
</file>

<file path=customXml/itemProps3.xml><?xml version="1.0" encoding="utf-8"?>
<ds:datastoreItem xmlns:ds="http://schemas.openxmlformats.org/officeDocument/2006/customXml" ds:itemID="{1A133203-F140-4959-9C9A-919200E839E6}">
  <ds:schemaRefs>
    <ds:schemaRef ds:uri="http://schemas.microsoft.com/sharepoint/v3/contenttype/forms"/>
  </ds:schemaRefs>
</ds:datastoreItem>
</file>

<file path=customXml/itemProps4.xml><?xml version="1.0" encoding="utf-8"?>
<ds:datastoreItem xmlns:ds="http://schemas.openxmlformats.org/officeDocument/2006/customXml" ds:itemID="{DC23A2E6-D16C-42A2-8B62-06C3B76C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10725</CharactersWithSpaces>
  <SharedDoc>false</SharedDoc>
  <HLinks>
    <vt:vector size="312" baseType="variant">
      <vt:variant>
        <vt:i4>7471216</vt:i4>
      </vt:variant>
      <vt:variant>
        <vt:i4>153</vt:i4>
      </vt:variant>
      <vt:variant>
        <vt:i4>0</vt:i4>
      </vt:variant>
      <vt:variant>
        <vt:i4>5</vt:i4>
      </vt:variant>
      <vt:variant>
        <vt:lpwstr>http://ssahost.ba.ssa.gov/ope/ceb/EBIS.html</vt:lpwstr>
      </vt:variant>
      <vt:variant>
        <vt:lpwstr/>
      </vt:variant>
      <vt:variant>
        <vt:i4>7667837</vt:i4>
      </vt:variant>
      <vt:variant>
        <vt:i4>150</vt:i4>
      </vt:variant>
      <vt:variant>
        <vt:i4>0</vt:i4>
      </vt:variant>
      <vt:variant>
        <vt:i4>5</vt:i4>
      </vt:variant>
      <vt:variant>
        <vt:lpwstr>http://ssahost.ba.ssa.gov/ope/newee/newees.HTM</vt:lpwstr>
      </vt:variant>
      <vt:variant>
        <vt:lpwstr/>
      </vt:variant>
      <vt:variant>
        <vt:i4>7012464</vt:i4>
      </vt:variant>
      <vt:variant>
        <vt:i4>147</vt:i4>
      </vt:variant>
      <vt:variant>
        <vt:i4>0</vt:i4>
      </vt:variant>
      <vt:variant>
        <vt:i4>5</vt:i4>
      </vt:variant>
      <vt:variant>
        <vt:lpwstr>http://mtas.ba.ssa.gov/</vt:lpwstr>
      </vt:variant>
      <vt:variant>
        <vt:lpwstr/>
      </vt:variant>
      <vt:variant>
        <vt:i4>7929897</vt:i4>
      </vt:variant>
      <vt:variant>
        <vt:i4>144</vt:i4>
      </vt:variant>
      <vt:variant>
        <vt:i4>0</vt:i4>
      </vt:variant>
      <vt:variant>
        <vt:i4>5</vt:i4>
      </vt:variant>
      <vt:variant>
        <vt:lpwstr>http://eis.ba.ssa.gov/ofpo/travel/travellinks/travcardlink.htm</vt:lpwstr>
      </vt:variant>
      <vt:variant>
        <vt:lpwstr/>
      </vt:variant>
      <vt:variant>
        <vt:i4>2490485</vt:i4>
      </vt:variant>
      <vt:variant>
        <vt:i4>141</vt:i4>
      </vt:variant>
      <vt:variant>
        <vt:i4>0</vt:i4>
      </vt:variant>
      <vt:variant>
        <vt:i4>5</vt:i4>
      </vt:variant>
      <vt:variant>
        <vt:lpwstr>http://www.employeeexpress.gov/</vt:lpwstr>
      </vt:variant>
      <vt:variant>
        <vt:lpwstr/>
      </vt:variant>
      <vt:variant>
        <vt:i4>4980744</vt:i4>
      </vt:variant>
      <vt:variant>
        <vt:i4>138</vt:i4>
      </vt:variant>
      <vt:variant>
        <vt:i4>0</vt:i4>
      </vt:variant>
      <vt:variant>
        <vt:i4>5</vt:i4>
      </vt:variant>
      <vt:variant>
        <vt:lpwstr>http://ssahost.ba.ssa.gov/ope/eeData.htm</vt:lpwstr>
      </vt:variant>
      <vt:variant>
        <vt:lpwstr/>
      </vt:variant>
      <vt:variant>
        <vt:i4>6029388</vt:i4>
      </vt:variant>
      <vt:variant>
        <vt:i4>135</vt:i4>
      </vt:variant>
      <vt:variant>
        <vt:i4>0</vt:i4>
      </vt:variant>
      <vt:variant>
        <vt:i4>5</vt:i4>
      </vt:variant>
      <vt:variant>
        <vt:lpwstr>http://ssahost.ba.ssa.gov/ope/cpps/WorkingforSSA.html</vt:lpwstr>
      </vt:variant>
      <vt:variant>
        <vt:lpwstr/>
      </vt:variant>
      <vt:variant>
        <vt:i4>1966153</vt:i4>
      </vt:variant>
      <vt:variant>
        <vt:i4>132</vt:i4>
      </vt:variant>
      <vt:variant>
        <vt:i4>0</vt:i4>
      </vt:variant>
      <vt:variant>
        <vt:i4>5</vt:i4>
      </vt:variant>
      <vt:variant>
        <vt:lpwstr>http://sfnet.sf.ssa.gov/jobs/</vt:lpwstr>
      </vt:variant>
      <vt:variant>
        <vt:lpwstr/>
      </vt:variant>
      <vt:variant>
        <vt:i4>458785</vt:i4>
      </vt:variant>
      <vt:variant>
        <vt:i4>129</vt:i4>
      </vt:variant>
      <vt:variant>
        <vt:i4>0</vt:i4>
      </vt:variant>
      <vt:variant>
        <vt:i4>5</vt:i4>
      </vt:variant>
      <vt:variant>
        <vt:lpwstr>http://sfnet.sf.ssa.gov/TRAINING/Career_Development/competency.ppt</vt:lpwstr>
      </vt:variant>
      <vt:variant>
        <vt:lpwstr/>
      </vt:variant>
      <vt:variant>
        <vt:i4>1048643</vt:i4>
      </vt:variant>
      <vt:variant>
        <vt:i4>126</vt:i4>
      </vt:variant>
      <vt:variant>
        <vt:i4>0</vt:i4>
      </vt:variant>
      <vt:variant>
        <vt:i4>5</vt:i4>
      </vt:variant>
      <vt:variant>
        <vt:lpwstr>http://ssahost.ba.ssa.gov/ope/ces/career/</vt:lpwstr>
      </vt:variant>
      <vt:variant>
        <vt:lpwstr/>
      </vt:variant>
      <vt:variant>
        <vt:i4>8060934</vt:i4>
      </vt:variant>
      <vt:variant>
        <vt:i4>123</vt:i4>
      </vt:variant>
      <vt:variant>
        <vt:i4>0</vt:i4>
      </vt:variant>
      <vt:variant>
        <vt:i4>5</vt:i4>
      </vt:variant>
      <vt:variant>
        <vt:lpwstr>http://sfnet.sf.ssa.gov/training/Career_Development/Mentor/Mentoring.htm</vt:lpwstr>
      </vt:variant>
      <vt:variant>
        <vt:lpwstr/>
      </vt:variant>
      <vt:variant>
        <vt:i4>1114170</vt:i4>
      </vt:variant>
      <vt:variant>
        <vt:i4>120</vt:i4>
      </vt:variant>
      <vt:variant>
        <vt:i4>0</vt:i4>
      </vt:variant>
      <vt:variant>
        <vt:i4>5</vt:i4>
      </vt:variant>
      <vt:variant>
        <vt:lpwstr>http://sfnet.sf.ssa.gov/training/Career_Development/leadership.htm</vt:lpwstr>
      </vt:variant>
      <vt:variant>
        <vt:lpwstr/>
      </vt:variant>
      <vt:variant>
        <vt:i4>8323105</vt:i4>
      </vt:variant>
      <vt:variant>
        <vt:i4>117</vt:i4>
      </vt:variant>
      <vt:variant>
        <vt:i4>0</vt:i4>
      </vt:variant>
      <vt:variant>
        <vt:i4>5</vt:i4>
      </vt:variant>
      <vt:variant>
        <vt:lpwstr>http://co.ba.ssa.gov/quicc/</vt:lpwstr>
      </vt:variant>
      <vt:variant>
        <vt:lpwstr/>
      </vt:variant>
      <vt:variant>
        <vt:i4>4456535</vt:i4>
      </vt:variant>
      <vt:variant>
        <vt:i4>114</vt:i4>
      </vt:variant>
      <vt:variant>
        <vt:i4>0</vt:i4>
      </vt:variant>
      <vt:variant>
        <vt:i4>5</vt:i4>
      </vt:variant>
      <vt:variant>
        <vt:lpwstr>http://sfnet.sf.ssa.gov/library/</vt:lpwstr>
      </vt:variant>
      <vt:variant>
        <vt:lpwstr/>
      </vt:variant>
      <vt:variant>
        <vt:i4>131089</vt:i4>
      </vt:variant>
      <vt:variant>
        <vt:i4>111</vt:i4>
      </vt:variant>
      <vt:variant>
        <vt:i4>0</vt:i4>
      </vt:variant>
      <vt:variant>
        <vt:i4>5</vt:i4>
      </vt:variant>
      <vt:variant>
        <vt:lpwstr>http://training.ba.ssa.gov/OL/vod/CourseIndexVOD.asp</vt:lpwstr>
      </vt:variant>
      <vt:variant>
        <vt:lpwstr/>
      </vt:variant>
      <vt:variant>
        <vt:i4>7012412</vt:i4>
      </vt:variant>
      <vt:variant>
        <vt:i4>108</vt:i4>
      </vt:variant>
      <vt:variant>
        <vt:i4>0</vt:i4>
      </vt:variant>
      <vt:variant>
        <vt:i4>5</vt:i4>
      </vt:variant>
      <vt:variant>
        <vt:lpwstr>http://training.ba.ssa.gov/OL/ivt/</vt:lpwstr>
      </vt:variant>
      <vt:variant>
        <vt:lpwstr/>
      </vt:variant>
      <vt:variant>
        <vt:i4>4194382</vt:i4>
      </vt:variant>
      <vt:variant>
        <vt:i4>105</vt:i4>
      </vt:variant>
      <vt:variant>
        <vt:i4>0</vt:i4>
      </vt:variant>
      <vt:variant>
        <vt:i4>5</vt:i4>
      </vt:variant>
      <vt:variant>
        <vt:lpwstr>http://www.ssalearn.com/</vt:lpwstr>
      </vt:variant>
      <vt:variant>
        <vt:lpwstr/>
      </vt:variant>
      <vt:variant>
        <vt:i4>1507412</vt:i4>
      </vt:variant>
      <vt:variant>
        <vt:i4>102</vt:i4>
      </vt:variant>
      <vt:variant>
        <vt:i4>0</vt:i4>
      </vt:variant>
      <vt:variant>
        <vt:i4>5</vt:i4>
      </vt:variant>
      <vt:variant>
        <vt:lpwstr>http://sfnet.sf.ssa.gov/training/</vt:lpwstr>
      </vt:variant>
      <vt:variant>
        <vt:lpwstr/>
      </vt:variant>
      <vt:variant>
        <vt:i4>4784195</vt:i4>
      </vt:variant>
      <vt:variant>
        <vt:i4>99</vt:i4>
      </vt:variant>
      <vt:variant>
        <vt:i4>0</vt:i4>
      </vt:variant>
      <vt:variant>
        <vt:i4>5</vt:i4>
      </vt:variant>
      <vt:variant>
        <vt:lpwstr>http://sfnet.sf.ssa.gov/thinktwicefirst/</vt:lpwstr>
      </vt:variant>
      <vt:variant>
        <vt:lpwstr/>
      </vt:variant>
      <vt:variant>
        <vt:i4>6619165</vt:i4>
      </vt:variant>
      <vt:variant>
        <vt:i4>96</vt:i4>
      </vt:variant>
      <vt:variant>
        <vt:i4>0</vt:i4>
      </vt:variant>
      <vt:variant>
        <vt:i4>5</vt:i4>
      </vt:variant>
      <vt:variant>
        <vt:lpwstr>http://sfnet.sf.ssa.gov/creo/Sexual Harassment/sexual_harassment.htm</vt:lpwstr>
      </vt:variant>
      <vt:variant>
        <vt:lpwstr/>
      </vt:variant>
      <vt:variant>
        <vt:i4>6291510</vt:i4>
      </vt:variant>
      <vt:variant>
        <vt:i4>93</vt:i4>
      </vt:variant>
      <vt:variant>
        <vt:i4>0</vt:i4>
      </vt:variant>
      <vt:variant>
        <vt:i4>5</vt:i4>
      </vt:variant>
      <vt:variant>
        <vt:lpwstr>http://www.socialsecurity.gov/eeo/nofear/index.htm</vt:lpwstr>
      </vt:variant>
      <vt:variant>
        <vt:lpwstr/>
      </vt:variant>
      <vt:variant>
        <vt:i4>786509</vt:i4>
      </vt:variant>
      <vt:variant>
        <vt:i4>90</vt:i4>
      </vt:variant>
      <vt:variant>
        <vt:i4>0</vt:i4>
      </vt:variant>
      <vt:variant>
        <vt:i4>5</vt:i4>
      </vt:variant>
      <vt:variant>
        <vt:lpwstr>http://www.osc.gov/wbdisc.htm</vt:lpwstr>
      </vt:variant>
      <vt:variant>
        <vt:lpwstr/>
      </vt:variant>
      <vt:variant>
        <vt:i4>1179662</vt:i4>
      </vt:variant>
      <vt:variant>
        <vt:i4>87</vt:i4>
      </vt:variant>
      <vt:variant>
        <vt:i4>0</vt:i4>
      </vt:variant>
      <vt:variant>
        <vt:i4>5</vt:i4>
      </vt:variant>
      <vt:variant>
        <vt:lpwstr>http://sfnet.sf.ssa.gov/training/TechnicalTraining/TechnicalTraining.htm</vt:lpwstr>
      </vt:variant>
      <vt:variant>
        <vt:lpwstr/>
      </vt:variant>
      <vt:variant>
        <vt:i4>2031700</vt:i4>
      </vt:variant>
      <vt:variant>
        <vt:i4>84</vt:i4>
      </vt:variant>
      <vt:variant>
        <vt:i4>0</vt:i4>
      </vt:variant>
      <vt:variant>
        <vt:i4>5</vt:i4>
      </vt:variant>
      <vt:variant>
        <vt:lpwstr>http://eis.ba.ssa.gov/afge/index.htm</vt:lpwstr>
      </vt:variant>
      <vt:variant>
        <vt:lpwstr/>
      </vt:variant>
      <vt:variant>
        <vt:i4>6881330</vt:i4>
      </vt:variant>
      <vt:variant>
        <vt:i4>81</vt:i4>
      </vt:variant>
      <vt:variant>
        <vt:i4>0</vt:i4>
      </vt:variant>
      <vt:variant>
        <vt:i4>5</vt:i4>
      </vt:variant>
      <vt:variant>
        <vt:lpwstr>http://ssahost.ba.ssa.gov/ope/ces/wlrc/</vt:lpwstr>
      </vt:variant>
      <vt:variant>
        <vt:lpwstr/>
      </vt:variant>
      <vt:variant>
        <vt:i4>2621474</vt:i4>
      </vt:variant>
      <vt:variant>
        <vt:i4>78</vt:i4>
      </vt:variant>
      <vt:variant>
        <vt:i4>0</vt:i4>
      </vt:variant>
      <vt:variant>
        <vt:i4>5</vt:i4>
      </vt:variant>
      <vt:variant>
        <vt:lpwstr>http://ssahost.ba.ssa.gov/ope/ces/eap/</vt:lpwstr>
      </vt:variant>
      <vt:variant>
        <vt:lpwstr/>
      </vt:variant>
      <vt:variant>
        <vt:i4>5242888</vt:i4>
      </vt:variant>
      <vt:variant>
        <vt:i4>75</vt:i4>
      </vt:variant>
      <vt:variant>
        <vt:i4>0</vt:i4>
      </vt:variant>
      <vt:variant>
        <vt:i4>5</vt:i4>
      </vt:variant>
      <vt:variant>
        <vt:lpwstr>http://sfnet.sf.ssa.gov/benefits/newindex.htm</vt:lpwstr>
      </vt:variant>
      <vt:variant>
        <vt:lpwstr/>
      </vt:variant>
      <vt:variant>
        <vt:i4>5701701</vt:i4>
      </vt:variant>
      <vt:variant>
        <vt:i4>72</vt:i4>
      </vt:variant>
      <vt:variant>
        <vt:i4>0</vt:i4>
      </vt:variant>
      <vt:variant>
        <vt:i4>5</vt:i4>
      </vt:variant>
      <vt:variant>
        <vt:lpwstr>http://sfnet.sf.ssa.gov/NewEmployee/</vt:lpwstr>
      </vt:variant>
      <vt:variant>
        <vt:lpwstr/>
      </vt:variant>
      <vt:variant>
        <vt:i4>2621524</vt:i4>
      </vt:variant>
      <vt:variant>
        <vt:i4>69</vt:i4>
      </vt:variant>
      <vt:variant>
        <vt:i4>0</vt:i4>
      </vt:variant>
      <vt:variant>
        <vt:i4>5</vt:i4>
      </vt:variant>
      <vt:variant>
        <vt:lpwstr>http://ssahost.ba.ssa.gov/ope/pmisps/virtuallib/S610_1.htm</vt:lpwstr>
      </vt:variant>
      <vt:variant>
        <vt:lpwstr/>
      </vt:variant>
      <vt:variant>
        <vt:i4>3080305</vt:i4>
      </vt:variant>
      <vt:variant>
        <vt:i4>66</vt:i4>
      </vt:variant>
      <vt:variant>
        <vt:i4>0</vt:i4>
      </vt:variant>
      <vt:variant>
        <vt:i4>5</vt:i4>
      </vt:variant>
      <vt:variant>
        <vt:lpwstr>http://ssahost.ba.ssa.gov/ope/cpps/pay&amp;hoursofwork.html</vt:lpwstr>
      </vt:variant>
      <vt:variant>
        <vt:lpwstr/>
      </vt:variant>
      <vt:variant>
        <vt:i4>3080305</vt:i4>
      </vt:variant>
      <vt:variant>
        <vt:i4>63</vt:i4>
      </vt:variant>
      <vt:variant>
        <vt:i4>0</vt:i4>
      </vt:variant>
      <vt:variant>
        <vt:i4>5</vt:i4>
      </vt:variant>
      <vt:variant>
        <vt:lpwstr>http://ssahost.ba.ssa.gov/ope/cpps/pay&amp;hoursofwork.html</vt:lpwstr>
      </vt:variant>
      <vt:variant>
        <vt:lpwstr/>
      </vt:variant>
      <vt:variant>
        <vt:i4>3801136</vt:i4>
      </vt:variant>
      <vt:variant>
        <vt:i4>60</vt:i4>
      </vt:variant>
      <vt:variant>
        <vt:i4>0</vt:i4>
      </vt:variant>
      <vt:variant>
        <vt:i4>5</vt:i4>
      </vt:variant>
      <vt:variant>
        <vt:lpwstr>http://philanet.ph.ssa.gov/Human Resources/PBT/mtas/creditingleave.htm</vt:lpwstr>
      </vt:variant>
      <vt:variant>
        <vt:lpwstr/>
      </vt:variant>
      <vt:variant>
        <vt:i4>2621526</vt:i4>
      </vt:variant>
      <vt:variant>
        <vt:i4>57</vt:i4>
      </vt:variant>
      <vt:variant>
        <vt:i4>0</vt:i4>
      </vt:variant>
      <vt:variant>
        <vt:i4>5</vt:i4>
      </vt:variant>
      <vt:variant>
        <vt:lpwstr>http://ssahost.ba.ssa.gov/ope/pmisps/virtuallib/S630_1.htm</vt:lpwstr>
      </vt:variant>
      <vt:variant>
        <vt:lpwstr/>
      </vt:variant>
      <vt:variant>
        <vt:i4>7995512</vt:i4>
      </vt:variant>
      <vt:variant>
        <vt:i4>54</vt:i4>
      </vt:variant>
      <vt:variant>
        <vt:i4>0</vt:i4>
      </vt:variant>
      <vt:variant>
        <vt:i4>5</vt:i4>
      </vt:variant>
      <vt:variant>
        <vt:lpwstr>http://ssahost.ba.ssa.gov/ope/cpps/leaveindex.html</vt:lpwstr>
      </vt:variant>
      <vt:variant>
        <vt:lpwstr/>
      </vt:variant>
      <vt:variant>
        <vt:i4>5505106</vt:i4>
      </vt:variant>
      <vt:variant>
        <vt:i4>51</vt:i4>
      </vt:variant>
      <vt:variant>
        <vt:i4>0</vt:i4>
      </vt:variant>
      <vt:variant>
        <vt:i4>5</vt:i4>
      </vt:variant>
      <vt:variant>
        <vt:lpwstr>http://eis.ba.ssa.gov/pii/human-resources.htm</vt:lpwstr>
      </vt:variant>
      <vt:variant>
        <vt:lpwstr/>
      </vt:variant>
      <vt:variant>
        <vt:i4>3276854</vt:i4>
      </vt:variant>
      <vt:variant>
        <vt:i4>48</vt:i4>
      </vt:variant>
      <vt:variant>
        <vt:i4>0</vt:i4>
      </vt:variant>
      <vt:variant>
        <vt:i4>5</vt:i4>
      </vt:variant>
      <vt:variant>
        <vt:lpwstr>http://oasweb.ba.ssa.gov/DCOWeb/OpPlan10/opalignstatement.aspx</vt:lpwstr>
      </vt:variant>
      <vt:variant>
        <vt:lpwstr/>
      </vt:variant>
      <vt:variant>
        <vt:i4>3735601</vt:i4>
      </vt:variant>
      <vt:variant>
        <vt:i4>45</vt:i4>
      </vt:variant>
      <vt:variant>
        <vt:i4>0</vt:i4>
      </vt:variant>
      <vt:variant>
        <vt:i4>5</vt:i4>
      </vt:variant>
      <vt:variant>
        <vt:lpwstr>http://ssahost.ba.ssa.gov/ope/cpps/APR.html</vt:lpwstr>
      </vt:variant>
      <vt:variant>
        <vt:lpwstr/>
      </vt:variant>
      <vt:variant>
        <vt:i4>2621524</vt:i4>
      </vt:variant>
      <vt:variant>
        <vt:i4>42</vt:i4>
      </vt:variant>
      <vt:variant>
        <vt:i4>0</vt:i4>
      </vt:variant>
      <vt:variant>
        <vt:i4>5</vt:i4>
      </vt:variant>
      <vt:variant>
        <vt:lpwstr>http://ssahost.ba.ssa.gov/ope/pmisps/virtuallib/S315_1.htm</vt:lpwstr>
      </vt:variant>
      <vt:variant>
        <vt:lpwstr/>
      </vt:variant>
      <vt:variant>
        <vt:i4>2752562</vt:i4>
      </vt:variant>
      <vt:variant>
        <vt:i4>39</vt:i4>
      </vt:variant>
      <vt:variant>
        <vt:i4>0</vt:i4>
      </vt:variant>
      <vt:variant>
        <vt:i4>5</vt:i4>
      </vt:variant>
      <vt:variant>
        <vt:lpwstr>http://ssahost.ba.ssa.gov/ope/cpps/WorkingforSSA--Conduct.html</vt:lpwstr>
      </vt:variant>
      <vt:variant>
        <vt:lpwstr/>
      </vt:variant>
      <vt:variant>
        <vt:i4>4522050</vt:i4>
      </vt:variant>
      <vt:variant>
        <vt:i4>36</vt:i4>
      </vt:variant>
      <vt:variant>
        <vt:i4>0</vt:i4>
      </vt:variant>
      <vt:variant>
        <vt:i4>5</vt:i4>
      </vt:variant>
      <vt:variant>
        <vt:lpwstr>http://mwww.ba.ssa.gov/privacyact.htm</vt:lpwstr>
      </vt:variant>
      <vt:variant>
        <vt:lpwstr/>
      </vt:variant>
      <vt:variant>
        <vt:i4>327764</vt:i4>
      </vt:variant>
      <vt:variant>
        <vt:i4>33</vt:i4>
      </vt:variant>
      <vt:variant>
        <vt:i4>0</vt:i4>
      </vt:variant>
      <vt:variant>
        <vt:i4>5</vt:i4>
      </vt:variant>
      <vt:variant>
        <vt:lpwstr>http://mwww.ba.ssa.gov/org/index.htm</vt:lpwstr>
      </vt:variant>
      <vt:variant>
        <vt:lpwstr/>
      </vt:variant>
      <vt:variant>
        <vt:i4>6225997</vt:i4>
      </vt:variant>
      <vt:variant>
        <vt:i4>30</vt:i4>
      </vt:variant>
      <vt:variant>
        <vt:i4>0</vt:i4>
      </vt:variant>
      <vt:variant>
        <vt:i4>5</vt:i4>
      </vt:variant>
      <vt:variant>
        <vt:lpwstr>http://sfnet.sf.ssa.gov/orc/</vt:lpwstr>
      </vt:variant>
      <vt:variant>
        <vt:lpwstr/>
      </vt:variant>
      <vt:variant>
        <vt:i4>6553724</vt:i4>
      </vt:variant>
      <vt:variant>
        <vt:i4>27</vt:i4>
      </vt:variant>
      <vt:variant>
        <vt:i4>0</vt:i4>
      </vt:variant>
      <vt:variant>
        <vt:i4>5</vt:i4>
      </vt:variant>
      <vt:variant>
        <vt:lpwstr>http://co.ba.ssa.gov/dcbfm/tracktothefuture/index.html</vt:lpwstr>
      </vt:variant>
      <vt:variant>
        <vt:lpwstr/>
      </vt:variant>
      <vt:variant>
        <vt:i4>7340087</vt:i4>
      </vt:variant>
      <vt:variant>
        <vt:i4>24</vt:i4>
      </vt:variant>
      <vt:variant>
        <vt:i4>0</vt:i4>
      </vt:variant>
      <vt:variant>
        <vt:i4>5</vt:i4>
      </vt:variant>
      <vt:variant>
        <vt:lpwstr>http://mwww.ba.ssa.gov/history/</vt:lpwstr>
      </vt:variant>
      <vt:variant>
        <vt:lpwstr/>
      </vt:variant>
      <vt:variant>
        <vt:i4>3604601</vt:i4>
      </vt:variant>
      <vt:variant>
        <vt:i4>21</vt:i4>
      </vt:variant>
      <vt:variant>
        <vt:i4>0</vt:i4>
      </vt:variant>
      <vt:variant>
        <vt:i4>5</vt:i4>
      </vt:variant>
      <vt:variant>
        <vt:lpwstr>http://sfnet.sf.ssa.gov/orc/CoreValues.htm</vt:lpwstr>
      </vt:variant>
      <vt:variant>
        <vt:lpwstr/>
      </vt:variant>
      <vt:variant>
        <vt:i4>4390983</vt:i4>
      </vt:variant>
      <vt:variant>
        <vt:i4>18</vt:i4>
      </vt:variant>
      <vt:variant>
        <vt:i4>0</vt:i4>
      </vt:variant>
      <vt:variant>
        <vt:i4>5</vt:i4>
      </vt:variant>
      <vt:variant>
        <vt:lpwstr>http://oasweb.ba.ssa.gov/DCOWeb/OpPlan09/opalignstatement.asp</vt:lpwstr>
      </vt:variant>
      <vt:variant>
        <vt:lpwstr/>
      </vt:variant>
      <vt:variant>
        <vt:i4>131137</vt:i4>
      </vt:variant>
      <vt:variant>
        <vt:i4>15</vt:i4>
      </vt:variant>
      <vt:variant>
        <vt:i4>0</vt:i4>
      </vt:variant>
      <vt:variant>
        <vt:i4>5</vt:i4>
      </vt:variant>
      <vt:variant>
        <vt:lpwstr>http://sfnet.sf.ssa.gov/</vt:lpwstr>
      </vt:variant>
      <vt:variant>
        <vt:lpwstr/>
      </vt:variant>
      <vt:variant>
        <vt:i4>5701660</vt:i4>
      </vt:variant>
      <vt:variant>
        <vt:i4>12</vt:i4>
      </vt:variant>
      <vt:variant>
        <vt:i4>0</vt:i4>
      </vt:variant>
      <vt:variant>
        <vt:i4>5</vt:i4>
      </vt:variant>
      <vt:variant>
        <vt:lpwstr>http://sfnet.sf.ssa.gov/ert/Adverse-Disciplinary/sanction.htm</vt:lpwstr>
      </vt:variant>
      <vt:variant>
        <vt:lpwstr/>
      </vt:variant>
      <vt:variant>
        <vt:i4>3342448</vt:i4>
      </vt:variant>
      <vt:variant>
        <vt:i4>9</vt:i4>
      </vt:variant>
      <vt:variant>
        <vt:i4>0</vt:i4>
      </vt:variant>
      <vt:variant>
        <vt:i4>5</vt:i4>
      </vt:variant>
      <vt:variant>
        <vt:lpwstr>http://sfnet.sf.ssa.gov/jobs/PositionDescriptions-RatingCriteria/index.htm</vt:lpwstr>
      </vt:variant>
      <vt:variant>
        <vt:lpwstr/>
      </vt:variant>
      <vt:variant>
        <vt:i4>4063268</vt:i4>
      </vt:variant>
      <vt:variant>
        <vt:i4>6</vt:i4>
      </vt:variant>
      <vt:variant>
        <vt:i4>0</vt:i4>
      </vt:variant>
      <vt:variant>
        <vt:i4>5</vt:i4>
      </vt:variant>
      <vt:variant>
        <vt:lpwstr>http://ssahost.ba.ssa.gov/ope/cpps/APR-Part1-4.html</vt:lpwstr>
      </vt:variant>
      <vt:variant>
        <vt:lpwstr/>
      </vt:variant>
      <vt:variant>
        <vt:i4>2949202</vt:i4>
      </vt:variant>
      <vt:variant>
        <vt:i4>3</vt:i4>
      </vt:variant>
      <vt:variant>
        <vt:i4>0</vt:i4>
      </vt:variant>
      <vt:variant>
        <vt:i4>5</vt:i4>
      </vt:variant>
      <vt:variant>
        <vt:lpwstr>http://www.opm.gov/forms/pdf_fill/SF61.pdf</vt:lpwstr>
      </vt:variant>
      <vt:variant>
        <vt:lpwstr/>
      </vt:variant>
      <vt:variant>
        <vt:i4>7405627</vt:i4>
      </vt:variant>
      <vt:variant>
        <vt:i4>0</vt:i4>
      </vt:variant>
      <vt:variant>
        <vt:i4>0</vt:i4>
      </vt:variant>
      <vt:variant>
        <vt:i4>5</vt:i4>
      </vt:variant>
      <vt:variant>
        <vt:lpwstr>http://sfnet.sf.ssa.gov/preeod/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Ndunguru, Cheryl</cp:lastModifiedBy>
  <cp:revision>1</cp:revision>
  <cp:lastPrinted>2010-09-28T14:17:00Z</cp:lastPrinted>
  <dcterms:created xsi:type="dcterms:W3CDTF">2015-10-05T12:36:00Z</dcterms:created>
  <dcterms:modified xsi:type="dcterms:W3CDTF">2015-10-05T12:36:00Z</dcterms:modified>
</cp:coreProperties>
</file>